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7"/>
        <w:ind w:left="6431"/>
      </w:pPr>
      <w:r>
        <w:pict>
          <v:shape type="#_x0000_t75" style="width:105pt;height:13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before="41"/>
        <w:ind w:right="196"/>
      </w:pPr>
      <w:r>
        <w:pict>
          <v:group style="position:absolute;margin-left:271.73pt;margin-top:10.1159pt;width:251.69pt;height:0pt;mso-position-horizontal-relative:page;mso-position-vertical-relative:paragraph;z-index:-384" coordorigin="5435,202" coordsize="5034,0">
            <v:shape style="position:absolute;left:5435;top:202;width:5034;height:0" coordorigin="5435,202" coordsize="5034,0" path="m5435,202l10468,202e" filled="f" stroked="t" strokeweight="0.46pt" strokecolor="#1F487C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1F487C"/>
          <w:w w:val="99"/>
          <w:sz w:val="14"/>
          <w:szCs w:val="14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RE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G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L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A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M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E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NT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O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 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O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RG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Á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NICO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 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DE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L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 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P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A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T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R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ON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AT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O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 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DE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 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M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U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S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E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OS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 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DE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 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S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A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N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 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P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E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DR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</w:r>
      <w:r>
        <w:rPr>
          <w:rFonts w:cs="Arial" w:hAnsi="Arial" w:eastAsia="Arial" w:ascii="Arial"/>
          <w:b/>
          <w:color w:val="1F487C"/>
          <w:w w:val="99"/>
          <w:sz w:val="14"/>
          <w:szCs w:val="14"/>
          <w:u w:val="single" w:color="1F487C"/>
        </w:rPr>
        <w:t>O</w:t>
      </w:r>
      <w:r>
        <w:rPr>
          <w:rFonts w:cs="Arial" w:hAnsi="Arial" w:eastAsia="Arial" w:ascii="Arial"/>
          <w:b/>
          <w:color w:val="1F487C"/>
          <w:w w:val="99"/>
          <w:sz w:val="14"/>
          <w:szCs w:val="14"/>
        </w:rPr>
      </w:r>
      <w:r>
        <w:rPr>
          <w:rFonts w:cs="Arial" w:hAnsi="Arial" w:eastAsia="Arial" w:ascii="Arial"/>
          <w:color w:val="00000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before="2"/>
        <w:ind w:right="170"/>
      </w:pPr>
      <w:r>
        <w:rPr>
          <w:rFonts w:cs="Arial" w:hAnsi="Arial" w:eastAsia="Arial" w:ascii="Arial"/>
          <w:i/>
          <w:w w:val="99"/>
          <w:sz w:val="14"/>
          <w:szCs w:val="14"/>
        </w:rPr>
        <w:t>Publicado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en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el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POE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01-08-18</w:t>
      </w:r>
      <w:r>
        <w:rPr>
          <w:rFonts w:cs="Arial" w:hAnsi="Arial" w:eastAsia="Arial" w:ascii="Arial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before="2"/>
        <w:ind w:right="169"/>
      </w:pPr>
      <w:r>
        <w:rPr>
          <w:rFonts w:cs="Arial" w:hAnsi="Arial" w:eastAsia="Arial" w:ascii="Arial"/>
          <w:i/>
          <w:w w:val="99"/>
          <w:sz w:val="14"/>
          <w:szCs w:val="14"/>
        </w:rPr>
        <w:t>Última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reforma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publicada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en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el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POE</w:t>
      </w:r>
      <w:r>
        <w:rPr>
          <w:rFonts w:cs="Arial" w:hAnsi="Arial" w:eastAsia="Arial" w:ascii="Arial"/>
          <w:i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w w:val="99"/>
          <w:sz w:val="14"/>
          <w:szCs w:val="14"/>
        </w:rPr>
        <w:t>28-08-19</w:t>
      </w:r>
      <w:r>
        <w:rPr>
          <w:rFonts w:cs="Arial" w:hAnsi="Arial" w:eastAsia="Arial" w:ascii="Arial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5"/>
      </w:pPr>
      <w:r>
        <w:rPr>
          <w:rFonts w:cs="Arial" w:hAnsi="Arial" w:eastAsia="Arial" w:ascii="Arial"/>
          <w:b/>
          <w:sz w:val="24"/>
          <w:szCs w:val="24"/>
        </w:rPr>
        <w:t>EL  C.  PRESIDENTE  MUNICIPAL  DE  SAN  PEDRO  GARZA  GARCÍA,  NUEVO</w:t>
      </w:r>
      <w:r>
        <w:rPr>
          <w:rFonts w:cs="Arial" w:hAnsi="Arial" w:eastAsia="Arial" w:ascii="Arial"/>
          <w:b/>
          <w:sz w:val="24"/>
          <w:szCs w:val="24"/>
        </w:rPr>
        <w:t> LEÓN, INGENIERO MAURICIO FERNÁNDEZ GARZA, CON FUNDAMENTO LO</w:t>
      </w:r>
      <w:r>
        <w:rPr>
          <w:rFonts w:cs="Arial" w:hAnsi="Arial" w:eastAsia="Arial" w:ascii="Arial"/>
          <w:b/>
          <w:sz w:val="24"/>
          <w:szCs w:val="24"/>
        </w:rPr>
        <w:t> DISPUESTO EN LA FRACCIÓN XII, APARTADO A., DEL ARTÍCULO 35 DE LA</w:t>
      </w:r>
      <w:r>
        <w:rPr>
          <w:rFonts w:cs="Arial" w:hAnsi="Arial" w:eastAsia="Arial" w:ascii="Arial"/>
          <w:b/>
          <w:sz w:val="24"/>
          <w:szCs w:val="24"/>
        </w:rPr>
        <w:t> LEY DE GOBIERNO MUNICIPAL DEL ESTADO DE NUEVO LEÓN,  A TODOS</w:t>
      </w:r>
      <w:r>
        <w:rPr>
          <w:rFonts w:cs="Arial" w:hAnsi="Arial" w:eastAsia="Arial" w:ascii="Arial"/>
          <w:b/>
          <w:sz w:val="24"/>
          <w:szCs w:val="24"/>
        </w:rPr>
        <w:t> LOS    HABITANTES    DE    ESTE    MUNICIPIO    HAGO    SABER    QUE    EL</w:t>
      </w:r>
      <w:r>
        <w:rPr>
          <w:rFonts w:cs="Arial" w:hAnsi="Arial" w:eastAsia="Arial" w:ascii="Arial"/>
          <w:b/>
          <w:sz w:val="24"/>
          <w:szCs w:val="24"/>
        </w:rPr>
        <w:t> REPUBLICANO  AYUNTAMIENTO  DE  ESTE  MUNICIPIO,  EN  LA  SEGUNDA</w:t>
      </w:r>
      <w:r>
        <w:rPr>
          <w:rFonts w:cs="Arial" w:hAnsi="Arial" w:eastAsia="Arial" w:ascii="Arial"/>
          <w:b/>
          <w:sz w:val="24"/>
          <w:szCs w:val="24"/>
        </w:rPr>
        <w:t> SESIÓN ORDINARIA CELEBRADA EL DÍA 24-VEINTICUATRO DE JULIO DEL</w:t>
      </w:r>
      <w:r>
        <w:rPr>
          <w:rFonts w:cs="Arial" w:hAnsi="Arial" w:eastAsia="Arial" w:ascii="Arial"/>
          <w:b/>
          <w:sz w:val="24"/>
          <w:szCs w:val="24"/>
        </w:rPr>
        <w:t> AÑO   2018-DOS   MIL   DIECIOCHO,   HA   TENIDO   A   BIEN   APROBAR   LO</w:t>
      </w:r>
      <w:r>
        <w:rPr>
          <w:rFonts w:cs="Arial" w:hAnsi="Arial" w:eastAsia="Arial" w:ascii="Arial"/>
          <w:b/>
          <w:sz w:val="24"/>
          <w:szCs w:val="24"/>
        </w:rPr>
        <w:t> SIGUIENTE: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886" w:right="1911"/>
      </w:pPr>
      <w:r>
        <w:rPr>
          <w:rFonts w:cs="Arial" w:hAnsi="Arial" w:eastAsia="Arial" w:ascii="Arial"/>
          <w:b/>
          <w:sz w:val="24"/>
          <w:szCs w:val="24"/>
        </w:rPr>
        <w:t>REGLAMENTO ORGÁNICO DEL PATRONATO</w:t>
      </w:r>
      <w:r>
        <w:rPr>
          <w:rFonts w:cs="Arial" w:hAnsi="Arial" w:eastAsia="Arial" w:ascii="Arial"/>
          <w:b/>
          <w:sz w:val="24"/>
          <w:szCs w:val="24"/>
        </w:rPr>
        <w:t> DE MUSEOS DE SAN PEDRO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513" w:right="3530"/>
      </w:pPr>
      <w:r>
        <w:rPr>
          <w:rFonts w:cs="Arial" w:hAnsi="Arial" w:eastAsia="Arial" w:ascii="Arial"/>
          <w:b/>
          <w:sz w:val="24"/>
          <w:szCs w:val="24"/>
        </w:rPr>
        <w:t>Capítulo Primero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055" w:right="3073"/>
      </w:pPr>
      <w:r>
        <w:rPr>
          <w:rFonts w:cs="Arial" w:hAnsi="Arial" w:eastAsia="Arial" w:ascii="Arial"/>
          <w:b/>
          <w:sz w:val="24"/>
          <w:szCs w:val="24"/>
        </w:rPr>
        <w:t>Disposiciones Generales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7"/>
        <w:sectPr>
          <w:pgSz w:w="12240" w:h="15840"/>
          <w:pgMar w:top="1320" w:bottom="280" w:left="1600" w:right="1580"/>
        </w:sectPr>
      </w:pPr>
      <w:r>
        <w:rPr>
          <w:rFonts w:cs="Arial" w:hAnsi="Arial" w:eastAsia="Arial" w:ascii="Arial"/>
          <w:b/>
          <w:sz w:val="24"/>
          <w:szCs w:val="24"/>
        </w:rPr>
        <w:t>Artículo 1</w:t>
      </w:r>
      <w:r>
        <w:rPr>
          <w:rFonts w:cs="Arial" w:hAnsi="Arial" w:eastAsia="Arial" w:ascii="Arial"/>
          <w:sz w:val="24"/>
          <w:szCs w:val="24"/>
        </w:rPr>
        <w:t>. </w:t>
      </w:r>
      <w:r>
        <w:rPr>
          <w:rFonts w:cs="Arial" w:hAnsi="Arial" w:eastAsia="Arial" w:ascii="Arial"/>
          <w:b/>
          <w:sz w:val="24"/>
          <w:szCs w:val="24"/>
        </w:rPr>
        <w:t>Objeto. </w:t>
      </w:r>
      <w:r>
        <w:rPr>
          <w:rFonts w:cs="Arial" w:hAnsi="Arial" w:eastAsia="Arial" w:ascii="Arial"/>
          <w:sz w:val="24"/>
          <w:szCs w:val="24"/>
        </w:rPr>
        <w:t>El presente Reglamento tiene por objeto normar la estructura,</w:t>
      </w:r>
      <w:r>
        <w:rPr>
          <w:rFonts w:cs="Arial" w:hAnsi="Arial" w:eastAsia="Arial" w:ascii="Arial"/>
          <w:sz w:val="24"/>
          <w:szCs w:val="24"/>
        </w:rPr>
        <w:t> organización   y   funcionamiento   del   Organismo   Público   Descentralizado   con</w:t>
      </w:r>
      <w:r>
        <w:rPr>
          <w:rFonts w:cs="Arial" w:hAnsi="Arial" w:eastAsia="Arial" w:ascii="Arial"/>
          <w:sz w:val="24"/>
          <w:szCs w:val="24"/>
        </w:rPr>
        <w:t> </w:t>
      </w:r>
      <w:r>
        <w:rPr>
          <w:rFonts w:cs="Arial" w:hAnsi="Arial" w:eastAsia="Arial" w:ascii="Arial"/>
          <w:sz w:val="24"/>
          <w:szCs w:val="24"/>
        </w:rPr>
        <w:t>personalidad   jurídica   y   patrimonio   propio   denominado   “</w:t>
      </w:r>
      <w:r>
        <w:rPr>
          <w:rFonts w:cs="Arial" w:hAnsi="Arial" w:eastAsia="Arial" w:ascii="Arial"/>
          <w:b/>
          <w:sz w:val="24"/>
          <w:szCs w:val="24"/>
        </w:rPr>
        <w:t>PATRONATO   DE</w:t>
      </w:r>
      <w:r>
        <w:rPr>
          <w:rFonts w:cs="Arial" w:hAnsi="Arial" w:eastAsia="Arial" w:ascii="Arial"/>
          <w:b/>
          <w:sz w:val="24"/>
          <w:szCs w:val="24"/>
        </w:rPr>
        <w:t> </w:t>
      </w:r>
      <w:r>
        <w:rPr>
          <w:rFonts w:cs="Arial" w:hAnsi="Arial" w:eastAsia="Arial" w:ascii="Arial"/>
          <w:b/>
          <w:sz w:val="24"/>
          <w:szCs w:val="24"/>
        </w:rPr>
        <w:t>MUSEOS  DE  SAN  PEDRO”,  </w:t>
      </w:r>
      <w:r>
        <w:rPr>
          <w:rFonts w:cs="Arial" w:hAnsi="Arial" w:eastAsia="Arial" w:ascii="Arial"/>
          <w:sz w:val="24"/>
          <w:szCs w:val="24"/>
        </w:rPr>
        <w:t>en  adelante    </w:t>
      </w:r>
      <w:r>
        <w:rPr>
          <w:rFonts w:cs="Arial" w:hAnsi="Arial" w:eastAsia="Arial" w:ascii="Arial"/>
          <w:b/>
          <w:sz w:val="24"/>
          <w:szCs w:val="24"/>
        </w:rPr>
        <w:t>“EL  PATRONATO</w:t>
      </w:r>
      <w:r>
        <w:rPr>
          <w:rFonts w:cs="Arial" w:hAnsi="Arial" w:eastAsia="Arial" w:ascii="Arial"/>
          <w:sz w:val="24"/>
          <w:szCs w:val="24"/>
        </w:rPr>
        <w:t>”,  y  </w:t>
      </w:r>
      <w:r>
        <w:rPr>
          <w:rFonts w:cs="Arial" w:hAnsi="Arial" w:eastAsia="Arial" w:ascii="Arial"/>
          <w:sz w:val="24"/>
          <w:szCs w:val="24"/>
        </w:rPr>
        <w:t>promover  el</w:t>
      </w:r>
      <w:r>
        <w:rPr>
          <w:rFonts w:cs="Arial" w:hAnsi="Arial" w:eastAsia="Arial" w:ascii="Arial"/>
          <w:sz w:val="24"/>
          <w:szCs w:val="24"/>
        </w:rPr>
        <w:t> desarrollo  de  proyectos  científicos,  culturales,  educativos  y  de  investigación,  a</w:t>
      </w:r>
      <w:r>
        <w:rPr>
          <w:rFonts w:cs="Arial" w:hAnsi="Arial" w:eastAsia="Arial" w:ascii="Arial"/>
          <w:sz w:val="24"/>
          <w:szCs w:val="24"/>
        </w:rPr>
        <w:t> través de la conservación, mantenimiento y exhibición de las obras facilitadas por</w:t>
      </w:r>
      <w:r>
        <w:rPr>
          <w:rFonts w:cs="Arial" w:hAnsi="Arial" w:eastAsia="Arial" w:ascii="Arial"/>
          <w:sz w:val="24"/>
          <w:szCs w:val="24"/>
        </w:rPr>
        <w:t> la persona moral Mauricio y Norma Fernández Sociedad Anónima de Promotora</w:t>
      </w:r>
      <w:r>
        <w:rPr>
          <w:rFonts w:cs="Arial" w:hAnsi="Arial" w:eastAsia="Arial" w:ascii="Arial"/>
          <w:sz w:val="24"/>
          <w:szCs w:val="24"/>
        </w:rPr>
        <w:t> de Inversión (S.A.P.I) de Capital Variable (C.V.), la persona moral d</w:t>
      </w:r>
      <w:r>
        <w:rPr>
          <w:rFonts w:cs="Arial" w:hAnsi="Arial" w:eastAsia="Arial" w:ascii="Arial"/>
          <w:sz w:val="24"/>
          <w:szCs w:val="24"/>
        </w:rPr>
        <w:t>enominada “La</w:t>
      </w:r>
      <w:r>
        <w:rPr>
          <w:rFonts w:cs="Arial" w:hAnsi="Arial" w:eastAsia="Arial" w:ascii="Arial"/>
          <w:sz w:val="24"/>
          <w:szCs w:val="24"/>
        </w:rPr>
        <w:t> Milarca”, Asociación Civil, (A.C), y en lo personal por Mauricio Fernández Garza,</w:t>
      </w:r>
      <w:r>
        <w:rPr>
          <w:rFonts w:cs="Arial" w:hAnsi="Arial" w:eastAsia="Arial" w:ascii="Arial"/>
          <w:sz w:val="24"/>
          <w:szCs w:val="24"/>
        </w:rPr>
        <w:t> </w:t>
      </w:r>
      <w:r>
        <w:rPr>
          <w:rFonts w:cs="Arial" w:hAnsi="Arial" w:eastAsia="Arial" w:ascii="Arial"/>
          <w:sz w:val="24"/>
          <w:szCs w:val="24"/>
        </w:rPr>
        <w:t>llevando a cabo la administración y operación de las instalaciones de los museos</w:t>
      </w:r>
      <w:r>
        <w:rPr>
          <w:rFonts w:cs="Arial" w:hAnsi="Arial" w:eastAsia="Arial" w:ascii="Arial"/>
          <w:sz w:val="24"/>
          <w:szCs w:val="24"/>
        </w:rPr>
        <w:t> que  lo  integran,  concretando  así,  un  proyecto  integral  donde  convivan  usos</w:t>
      </w:r>
      <w:r>
        <w:rPr>
          <w:rFonts w:cs="Arial" w:hAnsi="Arial" w:eastAsia="Arial" w:ascii="Arial"/>
          <w:sz w:val="24"/>
          <w:szCs w:val="24"/>
        </w:rPr>
        <w:t> culturales, de entretenimiento y de educación, creando un espacio de encuentro y</w:t>
      </w:r>
      <w:r>
        <w:rPr>
          <w:rFonts w:cs="Arial" w:hAnsi="Arial" w:eastAsia="Arial" w:ascii="Arial"/>
          <w:sz w:val="24"/>
          <w:szCs w:val="24"/>
        </w:rPr>
        <w:t> aprendizaje  para  visitantes  de  todas  las  edades,  cuyo  propósito  es  estimular,</w:t>
      </w:r>
      <w:r>
        <w:rPr>
          <w:rFonts w:cs="Arial" w:hAnsi="Arial" w:eastAsia="Arial" w:ascii="Arial"/>
          <w:sz w:val="24"/>
          <w:szCs w:val="24"/>
        </w:rPr>
        <w:t> documentar  y  difundir  todas  las  actividades  que  promuevan  el  conocimiento,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1"/>
        <w:ind w:left="102" w:right="85"/>
      </w:pPr>
      <w:r>
        <w:rPr>
          <w:rFonts w:cs="Arial" w:hAnsi="Arial" w:eastAsia="Arial" w:ascii="Arial"/>
          <w:sz w:val="24"/>
          <w:szCs w:val="24"/>
        </w:rPr>
        <w:t>contribuyendo  al  impulso  cultural  del  Municipio,  y  con  ello  obtener  los  recursos</w:t>
      </w:r>
      <w:r>
        <w:rPr>
          <w:rFonts w:cs="Arial" w:hAnsi="Arial" w:eastAsia="Arial" w:ascii="Arial"/>
          <w:sz w:val="24"/>
          <w:szCs w:val="24"/>
        </w:rPr>
        <w:t> necesarios para la atención de los servicios para la consecución de sus objetivos y</w:t>
      </w:r>
      <w:r>
        <w:rPr>
          <w:rFonts w:cs="Arial" w:hAnsi="Arial" w:eastAsia="Arial" w:ascii="Arial"/>
          <w:sz w:val="24"/>
          <w:szCs w:val="24"/>
        </w:rPr>
        <w:t> fines.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547"/>
      </w:pPr>
      <w:r>
        <w:rPr>
          <w:rFonts w:cs="Arial" w:hAnsi="Arial" w:eastAsia="Arial" w:ascii="Arial"/>
          <w:sz w:val="24"/>
          <w:szCs w:val="24"/>
        </w:rPr>
        <w:t>Por consiguiente, los programas y servicios del Patronato serán los siguientes: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both"/>
        <w:ind w:left="822" w:right="82" w:hanging="360"/>
      </w:pPr>
      <w:r>
        <w:rPr>
          <w:rFonts w:cs="Arial" w:hAnsi="Arial" w:eastAsia="Arial" w:ascii="Arial"/>
          <w:b/>
          <w:sz w:val="24"/>
          <w:szCs w:val="24"/>
        </w:rPr>
        <w:t>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Exhibir las colecciones en condiciones adecuadas para su contemplación y</w:t>
      </w:r>
      <w:r>
        <w:rPr>
          <w:rFonts w:cs="Arial" w:hAnsi="Arial" w:eastAsia="Arial" w:ascii="Arial"/>
          <w:sz w:val="24"/>
          <w:szCs w:val="24"/>
        </w:rPr>
        <w:t> estudio;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86" w:hanging="360"/>
      </w:pPr>
      <w:r>
        <w:rPr>
          <w:rFonts w:cs="Arial" w:hAnsi="Arial" w:eastAsia="Arial" w:ascii="Arial"/>
          <w:b/>
          <w:sz w:val="24"/>
          <w:szCs w:val="24"/>
        </w:rPr>
        <w:t>II.  </w:t>
      </w:r>
      <w:r>
        <w:rPr>
          <w:rFonts w:cs="Arial" w:hAnsi="Arial" w:eastAsia="Arial" w:ascii="Arial"/>
          <w:sz w:val="24"/>
          <w:szCs w:val="24"/>
        </w:rPr>
        <w:t>Fomentar y garantizar el acceso al público a las colecciones y facilitar su</w:t>
      </w:r>
      <w:r>
        <w:rPr>
          <w:rFonts w:cs="Arial" w:hAnsi="Arial" w:eastAsia="Arial" w:ascii="Arial"/>
          <w:sz w:val="24"/>
          <w:szCs w:val="24"/>
        </w:rPr>
        <w:t> estudio por los investigadores nacionales y extranjeros;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77" w:hanging="360"/>
      </w:pPr>
      <w:r>
        <w:rPr>
          <w:rFonts w:cs="Arial" w:hAnsi="Arial" w:eastAsia="Arial" w:ascii="Arial"/>
          <w:b/>
          <w:sz w:val="24"/>
          <w:szCs w:val="24"/>
        </w:rPr>
        <w:t>III. </w:t>
      </w:r>
      <w:r>
        <w:rPr>
          <w:rFonts w:cs="Arial" w:hAnsi="Arial" w:eastAsia="Arial" w:ascii="Arial"/>
          <w:sz w:val="24"/>
          <w:szCs w:val="24"/>
        </w:rPr>
        <w:t>Impulsar  el  conocimiento,  difusión  y  comunicación  de  las  obras  y  de  la</w:t>
      </w:r>
      <w:r>
        <w:rPr>
          <w:rFonts w:cs="Arial" w:hAnsi="Arial" w:eastAsia="Arial" w:ascii="Arial"/>
          <w:sz w:val="24"/>
          <w:szCs w:val="24"/>
        </w:rPr>
        <w:t> identidad cultural del acervo cultural, numismático y paleontológico adscrito</w:t>
      </w:r>
      <w:r>
        <w:rPr>
          <w:rFonts w:cs="Arial" w:hAnsi="Arial" w:eastAsia="Arial" w:ascii="Arial"/>
          <w:sz w:val="24"/>
          <w:szCs w:val="24"/>
        </w:rPr>
        <w:t> al  Patronato,  favoreciendo  el  desarrollo  de  programas  de  educación  y</w:t>
      </w:r>
      <w:r>
        <w:rPr>
          <w:rFonts w:cs="Arial" w:hAnsi="Arial" w:eastAsia="Arial" w:ascii="Arial"/>
          <w:sz w:val="24"/>
          <w:szCs w:val="24"/>
        </w:rPr>
        <w:t> actividades de divulgación cultural;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83" w:hanging="360"/>
      </w:pPr>
      <w:r>
        <w:rPr>
          <w:rFonts w:cs="Arial" w:hAnsi="Arial" w:eastAsia="Arial" w:ascii="Arial"/>
          <w:b/>
          <w:sz w:val="24"/>
          <w:szCs w:val="24"/>
        </w:rPr>
        <w:t>IV. </w:t>
      </w:r>
      <w:r>
        <w:rPr>
          <w:rFonts w:cs="Arial" w:hAnsi="Arial" w:eastAsia="Arial" w:ascii="Arial"/>
          <w:sz w:val="24"/>
          <w:szCs w:val="24"/>
        </w:rPr>
        <w:t>Desarrollar    programas    de    investigación    y    formación    de    personal</w:t>
      </w:r>
      <w:r>
        <w:rPr>
          <w:rFonts w:cs="Arial" w:hAnsi="Arial" w:eastAsia="Arial" w:ascii="Arial"/>
          <w:sz w:val="24"/>
          <w:szCs w:val="24"/>
        </w:rPr>
        <w:t> especializado  y  establecer  relaciones  de  colaboración  con  otros  museos,</w:t>
      </w:r>
      <w:r>
        <w:rPr>
          <w:rFonts w:cs="Arial" w:hAnsi="Arial" w:eastAsia="Arial" w:ascii="Arial"/>
          <w:sz w:val="24"/>
          <w:szCs w:val="24"/>
        </w:rPr>
        <w:t> universidades   o   instituciones   culturales   nacionales   e   internacionales,</w:t>
      </w:r>
      <w:r>
        <w:rPr>
          <w:rFonts w:cs="Arial" w:hAnsi="Arial" w:eastAsia="Arial" w:ascii="Arial"/>
          <w:sz w:val="24"/>
          <w:szCs w:val="24"/>
        </w:rPr>
        <w:t> desarrollando acciones conjuntas para el cumplimiento de sus fines;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81" w:hanging="360"/>
      </w:pPr>
      <w:r>
        <w:rPr>
          <w:rFonts w:cs="Arial" w:hAnsi="Arial" w:eastAsia="Arial" w:ascii="Arial"/>
          <w:b/>
          <w:sz w:val="24"/>
          <w:szCs w:val="24"/>
        </w:rPr>
        <w:t>V.  </w:t>
      </w:r>
      <w:r>
        <w:rPr>
          <w:rFonts w:cs="Arial" w:hAnsi="Arial" w:eastAsia="Arial" w:ascii="Arial"/>
          <w:sz w:val="24"/>
          <w:szCs w:val="24"/>
        </w:rPr>
        <w:t>Prestar los servicios de asesoramiento, estudio, información o dictamen de</w:t>
      </w:r>
      <w:r>
        <w:rPr>
          <w:rFonts w:cs="Arial" w:hAnsi="Arial" w:eastAsia="Arial" w:ascii="Arial"/>
          <w:sz w:val="24"/>
          <w:szCs w:val="24"/>
        </w:rPr>
        <w:t> carácter científico o técnico que les sean requeridos o que se deriven de los</w:t>
      </w:r>
      <w:r>
        <w:rPr>
          <w:rFonts w:cs="Arial" w:hAnsi="Arial" w:eastAsia="Arial" w:ascii="Arial"/>
          <w:sz w:val="24"/>
          <w:szCs w:val="24"/>
        </w:rPr>
        <w:t> convenios o contratos otorgados con entidades públicas o privadas, o con</w:t>
      </w:r>
      <w:r>
        <w:rPr>
          <w:rFonts w:cs="Arial" w:hAnsi="Arial" w:eastAsia="Arial" w:ascii="Arial"/>
          <w:sz w:val="24"/>
          <w:szCs w:val="24"/>
        </w:rPr>
        <w:t> personas físicas;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78" w:hanging="360"/>
      </w:pPr>
      <w:r>
        <w:rPr>
          <w:rFonts w:cs="Arial" w:hAnsi="Arial" w:eastAsia="Arial" w:ascii="Arial"/>
          <w:b/>
          <w:sz w:val="24"/>
          <w:szCs w:val="24"/>
        </w:rPr>
        <w:t>VI. </w:t>
      </w:r>
      <w:r>
        <w:rPr>
          <w:rFonts w:cs="Arial" w:hAnsi="Arial" w:eastAsia="Arial" w:ascii="Arial"/>
          <w:sz w:val="24"/>
          <w:szCs w:val="24"/>
        </w:rPr>
        <w:t>Coordinarse,  contratar,  acordar  y  convenir  con  Instituciones  Federales,</w:t>
      </w:r>
      <w:r>
        <w:rPr>
          <w:rFonts w:cs="Arial" w:hAnsi="Arial" w:eastAsia="Arial" w:ascii="Arial"/>
          <w:sz w:val="24"/>
          <w:szCs w:val="24"/>
        </w:rPr>
        <w:t> Estatales,  Municipales,  Descentralizadas  y  Privadas,  en  el  desarrollo  de</w:t>
      </w:r>
      <w:r>
        <w:rPr>
          <w:rFonts w:cs="Arial" w:hAnsi="Arial" w:eastAsia="Arial" w:ascii="Arial"/>
          <w:sz w:val="24"/>
          <w:szCs w:val="24"/>
        </w:rPr>
        <w:t> programas  de  divulgación  y comunicación para  la  exhibición de las  obras</w:t>
      </w:r>
      <w:r>
        <w:rPr>
          <w:rFonts w:cs="Arial" w:hAnsi="Arial" w:eastAsia="Arial" w:ascii="Arial"/>
          <w:sz w:val="24"/>
          <w:szCs w:val="24"/>
        </w:rPr>
        <w:t> que fomenten la cultura de la comunidad;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78" w:hanging="437"/>
      </w:pPr>
      <w:r>
        <w:rPr>
          <w:rFonts w:cs="Arial" w:hAnsi="Arial" w:eastAsia="Arial" w:ascii="Arial"/>
          <w:b/>
          <w:sz w:val="24"/>
          <w:szCs w:val="24"/>
        </w:rPr>
        <w:t>VII. </w:t>
      </w:r>
      <w:r>
        <w:rPr>
          <w:rFonts w:cs="Arial" w:hAnsi="Arial" w:eastAsia="Arial" w:ascii="Arial"/>
          <w:sz w:val="24"/>
          <w:szCs w:val="24"/>
        </w:rPr>
        <w:t>Proponer  al  Municipio  de  San  Pedro  Garza  García,  Nuevo  León,  las</w:t>
      </w:r>
      <w:r>
        <w:rPr>
          <w:rFonts w:cs="Arial" w:hAnsi="Arial" w:eastAsia="Arial" w:ascii="Arial"/>
          <w:sz w:val="24"/>
          <w:szCs w:val="24"/>
        </w:rPr>
        <w:t> medidas   conducentes   para   que   las   exhibiciones   del   Patronato   sean</w:t>
      </w:r>
      <w:r>
        <w:rPr>
          <w:rFonts w:cs="Arial" w:hAnsi="Arial" w:eastAsia="Arial" w:ascii="Arial"/>
          <w:sz w:val="24"/>
          <w:szCs w:val="24"/>
        </w:rPr>
        <w:t> visitadas por niños, jóvenes y la comunidad en general;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80" w:hanging="437"/>
      </w:pPr>
      <w:r>
        <w:rPr>
          <w:rFonts w:cs="Arial" w:hAnsi="Arial" w:eastAsia="Arial" w:ascii="Arial"/>
          <w:b/>
          <w:sz w:val="24"/>
          <w:szCs w:val="24"/>
        </w:rPr>
        <w:t>VIII.</w:t>
      </w:r>
      <w:r>
        <w:rPr>
          <w:rFonts w:cs="Arial" w:hAnsi="Arial" w:eastAsia="Arial" w:ascii="Arial"/>
          <w:sz w:val="24"/>
          <w:szCs w:val="24"/>
        </w:rPr>
        <w:t>Promover la utilización óptima de los recursos financieros disponibles; así</w:t>
      </w:r>
      <w:r>
        <w:rPr>
          <w:rFonts w:cs="Arial" w:hAnsi="Arial" w:eastAsia="Arial" w:ascii="Arial"/>
          <w:sz w:val="24"/>
          <w:szCs w:val="24"/>
        </w:rPr>
        <w:t> como  promover  las  medidas  conducentes  para  que  el  sector  privado</w:t>
      </w:r>
      <w:r>
        <w:rPr>
          <w:rFonts w:cs="Arial" w:hAnsi="Arial" w:eastAsia="Arial" w:ascii="Arial"/>
          <w:sz w:val="24"/>
          <w:szCs w:val="24"/>
        </w:rPr>
        <w:t> canalice recursos en apoyo a los objetivos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79" w:hanging="360"/>
        <w:sectPr>
          <w:pgSz w:w="12240" w:h="15840"/>
          <w:pgMar w:top="1340" w:bottom="280" w:left="1600" w:right="1580"/>
        </w:sectPr>
      </w:pPr>
      <w:r>
        <w:rPr>
          <w:rFonts w:cs="Arial" w:hAnsi="Arial" w:eastAsia="Arial" w:ascii="Arial"/>
          <w:b/>
          <w:sz w:val="24"/>
          <w:szCs w:val="24"/>
        </w:rPr>
        <w:t>IX. </w:t>
      </w:r>
      <w:r>
        <w:rPr>
          <w:rFonts w:cs="Arial" w:hAnsi="Arial" w:eastAsia="Arial" w:ascii="Arial"/>
          <w:sz w:val="24"/>
          <w:szCs w:val="24"/>
        </w:rPr>
        <w:t>Coordinarse con Museos Nacionales y Extranjeros, así como con personas</w:t>
      </w:r>
      <w:r>
        <w:rPr>
          <w:rFonts w:cs="Arial" w:hAnsi="Arial" w:eastAsia="Arial" w:ascii="Arial"/>
          <w:sz w:val="24"/>
          <w:szCs w:val="24"/>
        </w:rPr>
        <w:t> físicas  o  morales,  manteniendo  relaciones  y  comunicación  formal,  que</w:t>
      </w:r>
      <w:r>
        <w:rPr>
          <w:rFonts w:cs="Arial" w:hAnsi="Arial" w:eastAsia="Arial" w:ascii="Arial"/>
          <w:sz w:val="24"/>
          <w:szCs w:val="24"/>
        </w:rPr>
        <w:t> permita  adquirir  en  calidad  de  préstamo,  u  otro  instrumento  legal,  las</w:t>
      </w:r>
      <w:r>
        <w:rPr>
          <w:rFonts w:cs="Arial" w:hAnsi="Arial" w:eastAsia="Arial" w:ascii="Arial"/>
          <w:sz w:val="24"/>
          <w:szCs w:val="24"/>
        </w:rPr>
        <w:t> colecciones y obras de valor cultural o histórico que exhiban;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1"/>
        <w:ind w:left="822" w:right="83" w:hanging="360"/>
      </w:pPr>
      <w:r>
        <w:rPr>
          <w:rFonts w:cs="Arial" w:hAnsi="Arial" w:eastAsia="Arial" w:ascii="Arial"/>
          <w:b/>
          <w:sz w:val="24"/>
          <w:szCs w:val="24"/>
        </w:rPr>
        <w:t>X.  </w:t>
      </w:r>
      <w:r>
        <w:rPr>
          <w:rFonts w:cs="Arial" w:hAnsi="Arial" w:eastAsia="Arial" w:ascii="Arial"/>
          <w:sz w:val="24"/>
          <w:szCs w:val="24"/>
        </w:rPr>
        <w:t>Celebrar   todos   los   contratos,   convenios   y   ejecutar   todos   los   actos</w:t>
      </w:r>
      <w:r>
        <w:rPr>
          <w:rFonts w:cs="Arial" w:hAnsi="Arial" w:eastAsia="Arial" w:ascii="Arial"/>
          <w:sz w:val="24"/>
          <w:szCs w:val="24"/>
        </w:rPr>
        <w:t> encaminados   a   la   realización   de   sus   objetivos,   en   términos   de   las</w:t>
      </w:r>
      <w:r>
        <w:rPr>
          <w:rFonts w:cs="Arial" w:hAnsi="Arial" w:eastAsia="Arial" w:ascii="Arial"/>
          <w:sz w:val="24"/>
          <w:szCs w:val="24"/>
        </w:rPr>
        <w:t> disposiciones legales; y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21" w:right="114"/>
      </w:pPr>
      <w:r>
        <w:rPr>
          <w:rFonts w:cs="Arial" w:hAnsi="Arial" w:eastAsia="Arial" w:ascii="Arial"/>
          <w:b/>
          <w:sz w:val="24"/>
          <w:szCs w:val="24"/>
        </w:rPr>
        <w:t>XI. </w:t>
      </w:r>
      <w:r>
        <w:rPr>
          <w:rFonts w:cs="Arial" w:hAnsi="Arial" w:eastAsia="Arial" w:ascii="Arial"/>
          <w:sz w:val="24"/>
          <w:szCs w:val="24"/>
        </w:rPr>
        <w:t>Las demás que le otorgue el Republicano Ayuntamiento, mediante acuerdo.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2" w:right="79"/>
      </w:pPr>
      <w:r>
        <w:rPr>
          <w:rFonts w:cs="Arial" w:hAnsi="Arial" w:eastAsia="Arial" w:ascii="Arial"/>
          <w:b/>
          <w:sz w:val="24"/>
          <w:szCs w:val="24"/>
        </w:rPr>
        <w:t>Artículo  2.  Espacios  Culturales  que  integran  el  Patronato.  </w:t>
      </w:r>
      <w:r>
        <w:rPr>
          <w:rFonts w:cs="Arial" w:hAnsi="Arial" w:eastAsia="Arial" w:ascii="Arial"/>
          <w:sz w:val="24"/>
          <w:szCs w:val="24"/>
        </w:rPr>
        <w:t>El  Patronato,  se</w:t>
      </w:r>
      <w:r>
        <w:rPr>
          <w:rFonts w:cs="Arial" w:hAnsi="Arial" w:eastAsia="Arial" w:ascii="Arial"/>
          <w:sz w:val="24"/>
          <w:szCs w:val="24"/>
        </w:rPr>
        <w:t> integra por los siguientes espacios culturales: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59"/>
      </w:pPr>
      <w:r>
        <w:rPr>
          <w:rFonts w:cs="Arial" w:hAnsi="Arial" w:eastAsia="Arial" w:ascii="Arial"/>
          <w:b/>
          <w:sz w:val="24"/>
          <w:szCs w:val="24"/>
        </w:rPr>
        <w:t>I.         </w:t>
      </w:r>
      <w:r>
        <w:rPr>
          <w:rFonts w:cs="Arial" w:hAnsi="Arial" w:eastAsia="Arial" w:ascii="Arial"/>
          <w:sz w:val="24"/>
          <w:szCs w:val="24"/>
        </w:rPr>
        <w:t>“Museo La Milarca”;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68"/>
      </w:pPr>
      <w:r>
        <w:rPr>
          <w:rFonts w:cs="Arial" w:hAnsi="Arial" w:eastAsia="Arial" w:ascii="Arial"/>
          <w:b/>
          <w:sz w:val="24"/>
          <w:szCs w:val="24"/>
        </w:rPr>
        <w:t>II.        </w:t>
      </w:r>
      <w:r>
        <w:rPr>
          <w:rFonts w:cs="Arial" w:hAnsi="Arial" w:eastAsia="Arial" w:ascii="Arial"/>
          <w:sz w:val="24"/>
          <w:szCs w:val="24"/>
        </w:rPr>
        <w:t>“Museo de Numismática”;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68"/>
      </w:pPr>
      <w:r>
        <w:rPr>
          <w:rFonts w:cs="Arial" w:hAnsi="Arial" w:eastAsia="Arial" w:ascii="Arial"/>
          <w:b/>
          <w:sz w:val="24"/>
          <w:szCs w:val="24"/>
        </w:rPr>
        <w:t>III.       </w:t>
      </w:r>
      <w:r>
        <w:rPr>
          <w:rFonts w:cs="Arial" w:hAnsi="Arial" w:eastAsia="Arial" w:ascii="Arial"/>
          <w:sz w:val="24"/>
          <w:szCs w:val="24"/>
        </w:rPr>
        <w:t>“Museo de Arte Popular”</w:t>
      </w:r>
      <w:r>
        <w:rPr>
          <w:rFonts w:cs="Arial" w:hAnsi="Arial" w:eastAsia="Arial" w:ascii="Arial"/>
          <w:sz w:val="24"/>
          <w:szCs w:val="24"/>
        </w:rPr>
        <w:t>; y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68"/>
      </w:pPr>
      <w:r>
        <w:rPr>
          <w:rFonts w:cs="Arial" w:hAnsi="Arial" w:eastAsia="Arial" w:ascii="Arial"/>
          <w:b/>
          <w:sz w:val="24"/>
          <w:szCs w:val="24"/>
        </w:rPr>
        <w:t>IV.      </w:t>
      </w:r>
      <w:r>
        <w:rPr>
          <w:rFonts w:cs="Arial" w:hAnsi="Arial" w:eastAsia="Arial" w:ascii="Arial"/>
          <w:sz w:val="24"/>
          <w:szCs w:val="24"/>
        </w:rPr>
        <w:t>“Museo del Cretácico de Vallecillo”.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2"/>
      </w:pPr>
      <w:r>
        <w:rPr>
          <w:rFonts w:cs="Arial" w:hAnsi="Arial" w:eastAsia="Arial" w:ascii="Arial"/>
          <w:sz w:val="24"/>
          <w:szCs w:val="24"/>
        </w:rPr>
        <w:t>En la inteligencia de que el Museo de Numismática estará instalado dentro de la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2"/>
      </w:pPr>
      <w:r>
        <w:rPr>
          <w:rFonts w:cs="Arial" w:hAnsi="Arial" w:eastAsia="Arial" w:ascii="Arial"/>
          <w:sz w:val="24"/>
          <w:szCs w:val="24"/>
        </w:rPr>
        <w:t>edificación que alberga el “Museo la Milarca”.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6"/>
      </w:pPr>
      <w:r>
        <w:rPr>
          <w:rFonts w:cs="Arial" w:hAnsi="Arial" w:eastAsia="Arial" w:ascii="Arial"/>
          <w:b/>
          <w:sz w:val="24"/>
          <w:szCs w:val="24"/>
        </w:rPr>
        <w:t>Artículo  3.  Domicilio  legal.  </w:t>
      </w:r>
      <w:r>
        <w:rPr>
          <w:rFonts w:cs="Arial" w:hAnsi="Arial" w:eastAsia="Arial" w:ascii="Arial"/>
          <w:sz w:val="24"/>
          <w:szCs w:val="24"/>
        </w:rPr>
        <w:t>El  Patronato  tendrá  su  domicilio  legal  dentro  del</w:t>
      </w:r>
      <w:r>
        <w:rPr>
          <w:rFonts w:cs="Arial" w:hAnsi="Arial" w:eastAsia="Arial" w:ascii="Arial"/>
          <w:sz w:val="24"/>
          <w:szCs w:val="24"/>
        </w:rPr>
        <w:t> territorio de este Municipio, en cualquiera de los espacios culturales que integran</w:t>
      </w:r>
      <w:r>
        <w:rPr>
          <w:rFonts w:cs="Arial" w:hAnsi="Arial" w:eastAsia="Arial" w:ascii="Arial"/>
          <w:sz w:val="24"/>
          <w:szCs w:val="24"/>
        </w:rPr>
        <w:t> el mismo, según lo disponga el Consejo.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2" w:right="85"/>
      </w:pPr>
      <w:r>
        <w:rPr>
          <w:rFonts w:cs="Arial" w:hAnsi="Arial" w:eastAsia="Arial" w:ascii="Arial"/>
          <w:b/>
          <w:sz w:val="24"/>
          <w:szCs w:val="24"/>
        </w:rPr>
        <w:t>Artículo  4</w:t>
      </w:r>
      <w:r>
        <w:rPr>
          <w:rFonts w:cs="Arial" w:hAnsi="Arial" w:eastAsia="Arial" w:ascii="Arial"/>
          <w:sz w:val="24"/>
          <w:szCs w:val="24"/>
        </w:rPr>
        <w:t>.  </w:t>
      </w:r>
      <w:r>
        <w:rPr>
          <w:rFonts w:cs="Arial" w:hAnsi="Arial" w:eastAsia="Arial" w:ascii="Arial"/>
          <w:b/>
          <w:sz w:val="24"/>
          <w:szCs w:val="24"/>
        </w:rPr>
        <w:t>Enlace</w:t>
      </w:r>
      <w:r>
        <w:rPr>
          <w:rFonts w:cs="Arial" w:hAnsi="Arial" w:eastAsia="Arial" w:ascii="Arial"/>
          <w:sz w:val="24"/>
          <w:szCs w:val="24"/>
        </w:rPr>
        <w:t>.  Las  relaciones  entre  el  Patronato,  y  este  Municipio,  se</w:t>
      </w:r>
      <w:r>
        <w:rPr>
          <w:rFonts w:cs="Arial" w:hAnsi="Arial" w:eastAsia="Arial" w:ascii="Arial"/>
          <w:sz w:val="24"/>
          <w:szCs w:val="24"/>
        </w:rPr>
        <w:t> realizarán a través de la </w:t>
      </w:r>
      <w:r>
        <w:rPr>
          <w:rFonts w:cs="Arial" w:hAnsi="Arial" w:eastAsia="Arial" w:ascii="Arial"/>
          <w:b/>
          <w:sz w:val="24"/>
          <w:szCs w:val="24"/>
        </w:rPr>
        <w:t>Secretaría de Cultura y Educación </w:t>
      </w:r>
      <w:r>
        <w:rPr>
          <w:rFonts w:cs="Arial" w:hAnsi="Arial" w:eastAsia="Arial" w:ascii="Arial"/>
          <w:sz w:val="24"/>
          <w:szCs w:val="24"/>
        </w:rPr>
        <w:t>o quien le sustituya.</w:t>
      </w:r>
      <w:r>
        <w:rPr>
          <w:rFonts w:cs="Arial" w:hAnsi="Arial" w:eastAsia="Arial" w:ascii="Arial"/>
          <w:sz w:val="24"/>
          <w:szCs w:val="24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(Publicado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en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Periódico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Oficial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Estado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28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Agosto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2019)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453" w:right="3472"/>
      </w:pPr>
      <w:r>
        <w:rPr>
          <w:rFonts w:cs="Arial" w:hAnsi="Arial" w:eastAsia="Arial" w:ascii="Arial"/>
          <w:b/>
          <w:sz w:val="24"/>
          <w:szCs w:val="24"/>
        </w:rPr>
        <w:t>Capítulo Segundo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437" w:right="3319"/>
      </w:pPr>
      <w:r>
        <w:rPr>
          <w:rFonts w:cs="Arial" w:hAnsi="Arial" w:eastAsia="Arial" w:ascii="Arial"/>
          <w:b/>
          <w:sz w:val="24"/>
          <w:szCs w:val="24"/>
        </w:rPr>
        <w:t>De la Organización.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2"/>
      </w:pPr>
      <w:r>
        <w:rPr>
          <w:rFonts w:cs="Arial" w:hAnsi="Arial" w:eastAsia="Arial" w:ascii="Arial"/>
          <w:b/>
          <w:sz w:val="24"/>
          <w:szCs w:val="24"/>
        </w:rPr>
        <w:t>Artículo 5. Autoridades. </w:t>
      </w:r>
      <w:r>
        <w:rPr>
          <w:rFonts w:cs="Arial" w:hAnsi="Arial" w:eastAsia="Arial" w:ascii="Arial"/>
          <w:sz w:val="24"/>
          <w:szCs w:val="24"/>
        </w:rPr>
        <w:t>Son autoridades del Patronato, las siguientes: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04"/>
      </w:pPr>
      <w:r>
        <w:rPr>
          <w:rFonts w:cs="Arial" w:hAnsi="Arial" w:eastAsia="Arial" w:ascii="Arial"/>
          <w:b/>
          <w:sz w:val="24"/>
          <w:szCs w:val="24"/>
        </w:rPr>
        <w:t>I.         </w:t>
      </w:r>
      <w:r>
        <w:rPr>
          <w:rFonts w:cs="Arial" w:hAnsi="Arial" w:eastAsia="Arial" w:ascii="Arial"/>
          <w:sz w:val="24"/>
          <w:szCs w:val="24"/>
        </w:rPr>
        <w:t>El Consejo; y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04"/>
      </w:pPr>
      <w:r>
        <w:rPr>
          <w:rFonts w:cs="Arial" w:hAnsi="Arial" w:eastAsia="Arial" w:ascii="Arial"/>
          <w:b/>
          <w:sz w:val="24"/>
          <w:szCs w:val="24"/>
        </w:rPr>
        <w:t>II.        </w:t>
      </w:r>
      <w:r>
        <w:rPr>
          <w:rFonts w:cs="Arial" w:hAnsi="Arial" w:eastAsia="Arial" w:ascii="Arial"/>
          <w:sz w:val="24"/>
          <w:szCs w:val="24"/>
        </w:rPr>
        <w:t>La Dirección General.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2"/>
      </w:pPr>
      <w:r>
        <w:rPr>
          <w:rFonts w:cs="Arial" w:hAnsi="Arial" w:eastAsia="Arial" w:ascii="Arial"/>
          <w:b/>
          <w:sz w:val="24"/>
          <w:szCs w:val="24"/>
        </w:rPr>
        <w:t>Artículo  6.  Integración  del  Consejo.  </w:t>
      </w:r>
      <w:r>
        <w:rPr>
          <w:rFonts w:cs="Arial" w:hAnsi="Arial" w:eastAsia="Arial" w:ascii="Arial"/>
          <w:sz w:val="24"/>
          <w:szCs w:val="24"/>
        </w:rPr>
        <w:t>El  Consejo  será  la  máxima  autoridad  del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480"/>
        <w:ind w:left="102" w:right="450"/>
      </w:pPr>
      <w:r>
        <w:rPr>
          <w:rFonts w:cs="Arial" w:hAnsi="Arial" w:eastAsia="Arial" w:ascii="Arial"/>
          <w:sz w:val="24"/>
          <w:szCs w:val="24"/>
        </w:rPr>
        <w:t>Patronato. Sus integrantes serán designados por el Republicano Ayuntamiento.</w:t>
      </w:r>
      <w:r>
        <w:rPr>
          <w:rFonts w:cs="Arial" w:hAnsi="Arial" w:eastAsia="Arial" w:ascii="Arial"/>
          <w:sz w:val="24"/>
          <w:szCs w:val="24"/>
        </w:rPr>
        <w:t> El Consejo se integrará por un Presidente, Un Secretario y 3 Vocales:</w:t>
      </w:r>
    </w:p>
    <w:p>
      <w:pPr>
        <w:rPr>
          <w:rFonts w:cs="Arial" w:hAnsi="Arial" w:eastAsia="Arial" w:ascii="Arial"/>
          <w:sz w:val="24"/>
          <w:szCs w:val="24"/>
        </w:rPr>
        <w:tabs>
          <w:tab w:pos="1180" w:val="left"/>
        </w:tabs>
        <w:jc w:val="left"/>
        <w:spacing w:before="8"/>
        <w:ind w:left="1182" w:right="82" w:hanging="720"/>
      </w:pPr>
      <w:r>
        <w:rPr>
          <w:rFonts w:cs="Arial" w:hAnsi="Arial" w:eastAsia="Arial" w:ascii="Arial"/>
          <w:b/>
          <w:sz w:val="24"/>
          <w:szCs w:val="24"/>
        </w:rPr>
        <w:t>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Un  presidente,  que  será  el  representante  de  la  Propietaria  del  acervo</w:t>
      </w:r>
      <w:r>
        <w:rPr>
          <w:rFonts w:cs="Arial" w:hAnsi="Arial" w:eastAsia="Arial" w:ascii="Arial"/>
          <w:sz w:val="24"/>
          <w:szCs w:val="24"/>
        </w:rPr>
        <w:t> cultural, numismático y paleontológico objeto del Patronato;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62"/>
      </w:pPr>
      <w:r>
        <w:rPr>
          <w:rFonts w:cs="Arial" w:hAnsi="Arial" w:eastAsia="Arial" w:ascii="Arial"/>
          <w:b/>
          <w:sz w:val="24"/>
          <w:szCs w:val="24"/>
        </w:rPr>
        <w:t>II.        </w:t>
      </w:r>
      <w:r>
        <w:rPr>
          <w:rFonts w:cs="Arial" w:hAnsi="Arial" w:eastAsia="Arial" w:ascii="Arial"/>
          <w:sz w:val="24"/>
          <w:szCs w:val="24"/>
        </w:rPr>
        <w:t>Un Secretario, que será el </w:t>
      </w:r>
      <w:r>
        <w:rPr>
          <w:rFonts w:cs="Arial" w:hAnsi="Arial" w:eastAsia="Arial" w:ascii="Arial"/>
          <w:b/>
          <w:sz w:val="24"/>
          <w:szCs w:val="24"/>
        </w:rPr>
        <w:t>Secretario de Cultura y Educación </w:t>
      </w:r>
      <w:r>
        <w:rPr>
          <w:rFonts w:cs="Arial" w:hAnsi="Arial" w:eastAsia="Arial" w:ascii="Arial"/>
          <w:sz w:val="24"/>
          <w:szCs w:val="24"/>
        </w:rPr>
        <w:t>de este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2" w:right="4453"/>
      </w:pPr>
      <w:r>
        <w:rPr>
          <w:rFonts w:cs="Arial" w:hAnsi="Arial" w:eastAsia="Arial" w:ascii="Arial"/>
          <w:sz w:val="24"/>
          <w:szCs w:val="24"/>
        </w:rPr>
        <w:t>Municipio o quien lo sustituya; y</w:t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1"/>
        <w:ind w:left="1147" w:right="1218"/>
      </w:pPr>
      <w:r>
        <w:rPr>
          <w:rFonts w:cs="Arial" w:hAnsi="Arial" w:eastAsia="Arial" w:ascii="Arial"/>
          <w:b/>
          <w:i/>
          <w:w w:val="99"/>
          <w:sz w:val="20"/>
          <w:szCs w:val="20"/>
        </w:rPr>
        <w:t>(Publicado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en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Periódico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Oficial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Estado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28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Agosto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2019)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62"/>
      </w:pPr>
      <w:r>
        <w:rPr>
          <w:rFonts w:cs="Arial" w:hAnsi="Arial" w:eastAsia="Arial" w:ascii="Arial"/>
          <w:b/>
          <w:sz w:val="24"/>
          <w:szCs w:val="24"/>
        </w:rPr>
        <w:t>III.       </w:t>
      </w:r>
      <w:r>
        <w:rPr>
          <w:rFonts w:cs="Arial" w:hAnsi="Arial" w:eastAsia="Arial" w:ascii="Arial"/>
          <w:sz w:val="24"/>
          <w:szCs w:val="24"/>
        </w:rPr>
        <w:t>Tres  Vocales  Representantes  de  la  Comunidad  Cultural  del  Municipio.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2" w:right="78"/>
        <w:sectPr>
          <w:pgSz w:w="12240" w:h="15840"/>
          <w:pgMar w:top="1340" w:bottom="280" w:left="1600" w:right="1580"/>
        </w:sectPr>
      </w:pPr>
      <w:r>
        <w:rPr>
          <w:rFonts w:cs="Arial" w:hAnsi="Arial" w:eastAsia="Arial" w:ascii="Arial"/>
          <w:sz w:val="24"/>
          <w:szCs w:val="24"/>
        </w:rPr>
        <w:t>Los  mismos  deberán  ser  elegidos  de  entre  aquellos  que  cuenten</w:t>
      </w:r>
      <w:r>
        <w:rPr>
          <w:rFonts w:cs="Arial" w:hAnsi="Arial" w:eastAsia="Arial" w:ascii="Arial"/>
          <w:sz w:val="24"/>
          <w:szCs w:val="24"/>
        </w:rPr>
        <w:t> preferentemente con estudios superiores relativos o con experiencia en</w:t>
      </w:r>
      <w:r>
        <w:rPr>
          <w:rFonts w:cs="Arial" w:hAnsi="Arial" w:eastAsia="Arial" w:ascii="Arial"/>
          <w:sz w:val="24"/>
          <w:szCs w:val="24"/>
        </w:rPr>
        <w:t> el sector público, privado o docente relacionado con la cultura.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2" w:right="80"/>
      </w:pPr>
      <w:r>
        <w:rPr>
          <w:rFonts w:cs="Arial" w:hAnsi="Arial" w:eastAsia="Arial" w:ascii="Arial"/>
          <w:sz w:val="24"/>
          <w:szCs w:val="24"/>
        </w:rPr>
        <w:t>Los integrantes del Consejo tendrán derecho de voz y voto y durarán tres años en</w:t>
      </w:r>
      <w:r>
        <w:rPr>
          <w:rFonts w:cs="Arial" w:hAnsi="Arial" w:eastAsia="Arial" w:ascii="Arial"/>
          <w:sz w:val="24"/>
          <w:szCs w:val="24"/>
        </w:rPr>
        <w:t> el cargo, pudiendo ser reelectos hasta por un período consecutivo más de igual</w:t>
      </w:r>
      <w:r>
        <w:rPr>
          <w:rFonts w:cs="Arial" w:hAnsi="Arial" w:eastAsia="Arial" w:ascii="Arial"/>
          <w:sz w:val="24"/>
          <w:szCs w:val="24"/>
        </w:rPr>
        <w:t> término,  sin  menoscabo  de  que  al  paso  de  un  período  puedan  ser  propuestos</w:t>
      </w:r>
      <w:r>
        <w:rPr>
          <w:rFonts w:cs="Arial" w:hAnsi="Arial" w:eastAsia="Arial" w:ascii="Arial"/>
          <w:sz w:val="24"/>
          <w:szCs w:val="24"/>
        </w:rPr>
        <w:t> nuevamente para integrar este órgano. Las resoluciones se tomarán por el voto de</w:t>
      </w:r>
      <w:r>
        <w:rPr>
          <w:rFonts w:cs="Arial" w:hAnsi="Arial" w:eastAsia="Arial" w:ascii="Arial"/>
          <w:sz w:val="24"/>
          <w:szCs w:val="24"/>
        </w:rPr>
        <w:t> la mayoría simple, sin contarse los votos en abstención. EI Presidente tendrá voto</w:t>
      </w:r>
      <w:r>
        <w:rPr>
          <w:rFonts w:cs="Arial" w:hAnsi="Arial" w:eastAsia="Arial" w:ascii="Arial"/>
          <w:sz w:val="24"/>
          <w:szCs w:val="24"/>
        </w:rPr>
        <w:t> de calidad en caso de empate.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6"/>
      </w:pPr>
      <w:r>
        <w:rPr>
          <w:rFonts w:cs="Arial" w:hAnsi="Arial" w:eastAsia="Arial" w:ascii="Arial"/>
          <w:sz w:val="24"/>
          <w:szCs w:val="24"/>
        </w:rPr>
        <w:t>El Comisario podrá asistir a las sesiones ordinarias y extraordinarias del Consejo</w:t>
      </w:r>
      <w:r>
        <w:rPr>
          <w:rFonts w:cs="Arial" w:hAnsi="Arial" w:eastAsia="Arial" w:ascii="Arial"/>
          <w:sz w:val="24"/>
          <w:szCs w:val="24"/>
        </w:rPr>
        <w:t> con voz, pero sin voto.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6"/>
      </w:pPr>
      <w:r>
        <w:rPr>
          <w:rFonts w:cs="Arial" w:hAnsi="Arial" w:eastAsia="Arial" w:ascii="Arial"/>
          <w:sz w:val="24"/>
          <w:szCs w:val="24"/>
        </w:rPr>
        <w:t>En  lo  no  previsto  en  el  presente   Reglamento   sobre  el  funcionamiento  del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2465"/>
      </w:pPr>
      <w:r>
        <w:rPr>
          <w:rFonts w:cs="Arial" w:hAnsi="Arial" w:eastAsia="Arial" w:ascii="Arial"/>
          <w:sz w:val="24"/>
          <w:szCs w:val="24"/>
        </w:rPr>
        <w:t>Patronato, se estará a los acuerdos tomados por el Consejo.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9"/>
      </w:pPr>
      <w:r>
        <w:rPr>
          <w:rFonts w:cs="Arial" w:hAnsi="Arial" w:eastAsia="Arial" w:ascii="Arial"/>
          <w:b/>
          <w:sz w:val="24"/>
          <w:szCs w:val="24"/>
        </w:rPr>
        <w:t>Artículo    7</w:t>
      </w:r>
      <w:r>
        <w:rPr>
          <w:rFonts w:cs="Arial" w:hAnsi="Arial" w:eastAsia="Arial" w:ascii="Arial"/>
          <w:sz w:val="24"/>
          <w:szCs w:val="24"/>
        </w:rPr>
        <w:t>.    </w:t>
      </w:r>
      <w:r>
        <w:rPr>
          <w:rFonts w:cs="Arial" w:hAnsi="Arial" w:eastAsia="Arial" w:ascii="Arial"/>
          <w:b/>
          <w:sz w:val="24"/>
          <w:szCs w:val="24"/>
        </w:rPr>
        <w:t>Sesiones</w:t>
      </w:r>
      <w:r>
        <w:rPr>
          <w:rFonts w:cs="Arial" w:hAnsi="Arial" w:eastAsia="Arial" w:ascii="Arial"/>
          <w:sz w:val="24"/>
          <w:szCs w:val="24"/>
        </w:rPr>
        <w:t>.    Las    sesiones    del    Consejo    serán    ordinarias    y</w:t>
      </w:r>
      <w:r>
        <w:rPr>
          <w:rFonts w:cs="Arial" w:hAnsi="Arial" w:eastAsia="Arial" w:ascii="Arial"/>
          <w:sz w:val="24"/>
          <w:szCs w:val="24"/>
        </w:rPr>
        <w:t> extraordinarias. Serán ordinarias las que se celebren al menos dos veces al año y</w:t>
      </w:r>
      <w:r>
        <w:rPr>
          <w:rFonts w:cs="Arial" w:hAnsi="Arial" w:eastAsia="Arial" w:ascii="Arial"/>
          <w:sz w:val="24"/>
          <w:szCs w:val="24"/>
        </w:rPr>
        <w:t> extraordinarias las que resulten necesarias a convocatoria del Presidente.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1465"/>
      </w:pPr>
      <w:r>
        <w:rPr>
          <w:rFonts w:cs="Arial" w:hAnsi="Arial" w:eastAsia="Arial" w:ascii="Arial"/>
          <w:b/>
          <w:sz w:val="24"/>
          <w:szCs w:val="24"/>
        </w:rPr>
        <w:t>Artículo 8. Atribuciones del Consejo. </w:t>
      </w:r>
      <w:r>
        <w:rPr>
          <w:rFonts w:cs="Arial" w:hAnsi="Arial" w:eastAsia="Arial" w:ascii="Arial"/>
          <w:sz w:val="24"/>
          <w:szCs w:val="24"/>
        </w:rPr>
        <w:t>Son atribuciones del Consejo: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both"/>
        <w:ind w:left="954" w:right="86" w:hanging="494"/>
      </w:pPr>
      <w:r>
        <w:rPr>
          <w:rFonts w:cs="Arial" w:hAnsi="Arial" w:eastAsia="Arial" w:ascii="Arial"/>
          <w:b/>
          <w:sz w:val="24"/>
          <w:szCs w:val="24"/>
        </w:rPr>
        <w:t>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Establecer los principios de organización y dirección del Patronato, fijando</w:t>
      </w:r>
      <w:r>
        <w:rPr>
          <w:rFonts w:cs="Arial" w:hAnsi="Arial" w:eastAsia="Arial" w:ascii="Arial"/>
          <w:sz w:val="24"/>
          <w:szCs w:val="24"/>
        </w:rPr>
        <w:t> sus directrices generales de actuación;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both"/>
        <w:ind w:left="954" w:right="79" w:hanging="562"/>
      </w:pPr>
      <w:r>
        <w:rPr>
          <w:rFonts w:cs="Arial" w:hAnsi="Arial" w:eastAsia="Arial" w:ascii="Arial"/>
          <w:b/>
          <w:sz w:val="24"/>
          <w:szCs w:val="24"/>
        </w:rPr>
        <w:t>II.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Realizar  las  acciones  que  resulten  procedentes  para  la  obtención  de</w:t>
      </w:r>
      <w:r>
        <w:rPr>
          <w:rFonts w:cs="Arial" w:hAnsi="Arial" w:eastAsia="Arial" w:ascii="Arial"/>
          <w:sz w:val="24"/>
          <w:szCs w:val="24"/>
        </w:rPr>
        <w:t> fondos económicos para la operación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25"/>
      </w:pPr>
      <w:r>
        <w:rPr>
          <w:rFonts w:cs="Arial" w:hAnsi="Arial" w:eastAsia="Arial" w:ascii="Arial"/>
          <w:b/>
          <w:sz w:val="24"/>
          <w:szCs w:val="24"/>
        </w:rPr>
        <w:t>III.     </w:t>
      </w:r>
      <w:r>
        <w:rPr>
          <w:rFonts w:cs="Arial" w:hAnsi="Arial" w:eastAsia="Arial" w:ascii="Arial"/>
          <w:sz w:val="24"/>
          <w:szCs w:val="24"/>
        </w:rPr>
        <w:t>Proponer cuantas iniciativas puedan contribuir al mejor funcionamiento del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954"/>
      </w:pPr>
      <w:r>
        <w:rPr>
          <w:rFonts w:cs="Arial" w:hAnsi="Arial" w:eastAsia="Arial" w:ascii="Arial"/>
          <w:sz w:val="24"/>
          <w:szCs w:val="24"/>
        </w:rPr>
        <w:t>Patronato y al cumplimiento de sus fines;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54" w:right="84" w:hanging="655"/>
      </w:pPr>
      <w:r>
        <w:rPr>
          <w:rFonts w:cs="Arial" w:hAnsi="Arial" w:eastAsia="Arial" w:ascii="Arial"/>
          <w:b/>
          <w:sz w:val="24"/>
          <w:szCs w:val="24"/>
        </w:rPr>
        <w:t>IV.     </w:t>
      </w:r>
      <w:r>
        <w:rPr>
          <w:rFonts w:cs="Arial" w:hAnsi="Arial" w:eastAsia="Arial" w:ascii="Arial"/>
          <w:sz w:val="24"/>
          <w:szCs w:val="24"/>
        </w:rPr>
        <w:t>Fomentar   e   impulsar   la   participación   de   la   sociedad   en   general   y</w:t>
      </w:r>
      <w:r>
        <w:rPr>
          <w:rFonts w:cs="Arial" w:hAnsi="Arial" w:eastAsia="Arial" w:ascii="Arial"/>
          <w:sz w:val="24"/>
          <w:szCs w:val="24"/>
        </w:rPr>
        <w:t> sampetrina en el conocimiento de las colecciones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940" w:val="left"/>
        </w:tabs>
        <w:jc w:val="both"/>
        <w:ind w:left="954" w:right="79" w:hanging="588"/>
      </w:pPr>
      <w:r>
        <w:rPr>
          <w:rFonts w:cs="Arial" w:hAnsi="Arial" w:eastAsia="Arial" w:ascii="Arial"/>
          <w:b/>
          <w:sz w:val="24"/>
          <w:szCs w:val="24"/>
        </w:rPr>
        <w:t>V.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Proponer  y  otorgar  las  distinciones  honoríficas  a  las  personas  físicas  o</w:t>
      </w:r>
      <w:r>
        <w:rPr>
          <w:rFonts w:cs="Arial" w:hAnsi="Arial" w:eastAsia="Arial" w:ascii="Arial"/>
          <w:sz w:val="24"/>
          <w:szCs w:val="24"/>
        </w:rPr>
        <w:t> morales  e  instituciones  públicas  o  privadas  en  reconocimiento  a  las</w:t>
      </w:r>
      <w:r>
        <w:rPr>
          <w:rFonts w:cs="Arial" w:hAnsi="Arial" w:eastAsia="Arial" w:ascii="Arial"/>
          <w:sz w:val="24"/>
          <w:szCs w:val="24"/>
        </w:rPr>
        <w:t> aportaciones realizadas al Patronato, y aprobar las reglas necesarias para</w:t>
      </w:r>
      <w:r>
        <w:rPr>
          <w:rFonts w:cs="Arial" w:hAnsi="Arial" w:eastAsia="Arial" w:ascii="Arial"/>
          <w:sz w:val="24"/>
          <w:szCs w:val="24"/>
        </w:rPr>
        <w:t> su otorgamiento;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54" w:right="85" w:hanging="655"/>
      </w:pPr>
      <w:r>
        <w:rPr>
          <w:rFonts w:cs="Arial" w:hAnsi="Arial" w:eastAsia="Arial" w:ascii="Arial"/>
          <w:b/>
          <w:sz w:val="24"/>
          <w:szCs w:val="24"/>
        </w:rPr>
        <w:t>VI.     </w:t>
      </w:r>
      <w:r>
        <w:rPr>
          <w:rFonts w:cs="Arial" w:hAnsi="Arial" w:eastAsia="Arial" w:ascii="Arial"/>
          <w:sz w:val="24"/>
          <w:szCs w:val="24"/>
        </w:rPr>
        <w:t>Impulsar   las   actividades   académicas   y   culturales   que   permitan   una</w:t>
      </w:r>
      <w:r>
        <w:rPr>
          <w:rFonts w:cs="Arial" w:hAnsi="Arial" w:eastAsia="Arial" w:ascii="Arial"/>
          <w:sz w:val="24"/>
          <w:szCs w:val="24"/>
        </w:rPr>
        <w:t> proyección clara de la vocación del Patronato, y la más amplia difusión de</w:t>
      </w:r>
      <w:r>
        <w:rPr>
          <w:rFonts w:cs="Arial" w:hAnsi="Arial" w:eastAsia="Arial" w:ascii="Arial"/>
          <w:sz w:val="24"/>
          <w:szCs w:val="24"/>
        </w:rPr>
        <w:t> su acervo cultural.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54" w:right="79" w:hanging="720"/>
      </w:pPr>
      <w:r>
        <w:rPr>
          <w:rFonts w:cs="Arial" w:hAnsi="Arial" w:eastAsia="Arial" w:ascii="Arial"/>
          <w:b/>
          <w:sz w:val="24"/>
          <w:szCs w:val="24"/>
        </w:rPr>
        <w:t>VII.     </w:t>
      </w:r>
      <w:r>
        <w:rPr>
          <w:rFonts w:cs="Arial" w:hAnsi="Arial" w:eastAsia="Arial" w:ascii="Arial"/>
          <w:sz w:val="24"/>
          <w:szCs w:val="24"/>
        </w:rPr>
        <w:t>Aprobar  la  planeación,  diseño,  producción,  montaje  y  propuestas  de</w:t>
      </w:r>
      <w:r>
        <w:rPr>
          <w:rFonts w:cs="Arial" w:hAnsi="Arial" w:eastAsia="Arial" w:ascii="Arial"/>
          <w:sz w:val="24"/>
          <w:szCs w:val="24"/>
        </w:rPr>
        <w:t> elementos museológicos, museográficos y numismáticos, entre otros;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67" w:right="362"/>
        <w:sectPr>
          <w:pgSz w:w="12240" w:h="15840"/>
          <w:pgMar w:top="1480" w:bottom="280" w:left="1600" w:right="1580"/>
        </w:sectPr>
      </w:pPr>
      <w:r>
        <w:rPr>
          <w:rFonts w:cs="Arial" w:hAnsi="Arial" w:eastAsia="Arial" w:ascii="Arial"/>
          <w:b/>
          <w:sz w:val="24"/>
          <w:szCs w:val="24"/>
        </w:rPr>
        <w:t>VIII.     </w:t>
      </w:r>
      <w:r>
        <w:rPr>
          <w:rFonts w:cs="Arial" w:hAnsi="Arial" w:eastAsia="Arial" w:ascii="Arial"/>
          <w:sz w:val="24"/>
          <w:szCs w:val="24"/>
        </w:rPr>
        <w:t>Autorizar el programa anual de trabajo a propuesta del Director General;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1"/>
        <w:ind w:left="1054" w:right="82" w:hanging="655"/>
      </w:pPr>
      <w:r>
        <w:rPr>
          <w:rFonts w:cs="Arial" w:hAnsi="Arial" w:eastAsia="Arial" w:ascii="Arial"/>
          <w:b/>
          <w:sz w:val="24"/>
          <w:szCs w:val="24"/>
        </w:rPr>
        <w:t>IX.     </w:t>
      </w:r>
      <w:r>
        <w:rPr>
          <w:rFonts w:cs="Arial" w:hAnsi="Arial" w:eastAsia="Arial" w:ascii="Arial"/>
          <w:sz w:val="24"/>
          <w:szCs w:val="24"/>
        </w:rPr>
        <w:t>Supervisar las actividades que realice la Dirección General, y en su caso</w:t>
      </w:r>
      <w:r>
        <w:rPr>
          <w:rFonts w:cs="Arial" w:hAnsi="Arial" w:eastAsia="Arial" w:ascii="Arial"/>
          <w:sz w:val="24"/>
          <w:szCs w:val="24"/>
        </w:rPr>
        <w:t> determinar  las  acciones  necesarias  para  la  optimización  de  los  recursos</w:t>
      </w:r>
      <w:r>
        <w:rPr>
          <w:rFonts w:cs="Arial" w:hAnsi="Arial" w:eastAsia="Arial" w:ascii="Arial"/>
          <w:sz w:val="24"/>
          <w:szCs w:val="24"/>
        </w:rPr>
        <w:t> humanos, técnicos, financieros y administrativos para el mejor desarrollo</w:t>
      </w:r>
      <w:r>
        <w:rPr>
          <w:rFonts w:cs="Arial" w:hAnsi="Arial" w:eastAsia="Arial" w:ascii="Arial"/>
          <w:sz w:val="24"/>
          <w:szCs w:val="24"/>
        </w:rPr>
        <w:t> de los objetivos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40" w:val="left"/>
        </w:tabs>
        <w:jc w:val="both"/>
        <w:ind w:left="1054" w:right="87" w:hanging="588"/>
      </w:pPr>
      <w:r>
        <w:rPr>
          <w:rFonts w:cs="Arial" w:hAnsi="Arial" w:eastAsia="Arial" w:ascii="Arial"/>
          <w:b/>
          <w:sz w:val="24"/>
          <w:szCs w:val="24"/>
        </w:rPr>
        <w:t>X.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Proponer al Republicano Ayuntamiento por conducto de la Presidente de</w:t>
      </w:r>
      <w:r>
        <w:rPr>
          <w:rFonts w:cs="Arial" w:hAnsi="Arial" w:eastAsia="Arial" w:ascii="Arial"/>
          <w:sz w:val="24"/>
          <w:szCs w:val="24"/>
        </w:rPr>
        <w:t> la Comisión de Desarrollo Cultural, la designación del Director General;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54" w:right="82" w:hanging="655"/>
      </w:pPr>
      <w:r>
        <w:rPr>
          <w:rFonts w:cs="Arial" w:hAnsi="Arial" w:eastAsia="Arial" w:ascii="Arial"/>
          <w:b/>
          <w:sz w:val="24"/>
          <w:szCs w:val="24"/>
        </w:rPr>
        <w:t>XI.     </w:t>
      </w:r>
      <w:r>
        <w:rPr>
          <w:rFonts w:cs="Arial" w:hAnsi="Arial" w:eastAsia="Arial" w:ascii="Arial"/>
          <w:sz w:val="24"/>
          <w:szCs w:val="24"/>
        </w:rPr>
        <w:t>Aprobar y presentar al Republicano Ayuntamiento, su presupuesto anual</w:t>
      </w:r>
      <w:r>
        <w:rPr>
          <w:rFonts w:cs="Arial" w:hAnsi="Arial" w:eastAsia="Arial" w:ascii="Arial"/>
          <w:sz w:val="24"/>
          <w:szCs w:val="24"/>
        </w:rPr>
        <w:t> de  ingresos  el  cual  contendrá  la  solicitud  de  mínima  transferencia  de</w:t>
      </w:r>
      <w:r>
        <w:rPr>
          <w:rFonts w:cs="Arial" w:hAnsi="Arial" w:eastAsia="Arial" w:ascii="Arial"/>
          <w:sz w:val="24"/>
          <w:szCs w:val="24"/>
        </w:rPr>
        <w:t> recursos  del  erario  municipal,  así  como  en  su  caso  las  tarifas  por  los</w:t>
      </w:r>
      <w:r>
        <w:rPr>
          <w:rFonts w:cs="Arial" w:hAnsi="Arial" w:eastAsia="Arial" w:ascii="Arial"/>
          <w:sz w:val="24"/>
          <w:szCs w:val="24"/>
        </w:rPr>
        <w:t> servicios que preste el Patronato condicionada a prioridades y suficiencia</w:t>
      </w:r>
      <w:r>
        <w:rPr>
          <w:rFonts w:cs="Arial" w:hAnsi="Arial" w:eastAsia="Arial" w:ascii="Arial"/>
          <w:sz w:val="24"/>
          <w:szCs w:val="24"/>
        </w:rPr>
        <w:t> presupuestaria;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34"/>
      </w:pPr>
      <w:r>
        <w:rPr>
          <w:rFonts w:cs="Arial" w:hAnsi="Arial" w:eastAsia="Arial" w:ascii="Arial"/>
          <w:b/>
          <w:sz w:val="24"/>
          <w:szCs w:val="24"/>
        </w:rPr>
        <w:t>XII.     </w:t>
      </w:r>
      <w:r>
        <w:rPr>
          <w:rFonts w:cs="Arial" w:hAnsi="Arial" w:eastAsia="Arial" w:ascii="Arial"/>
          <w:sz w:val="24"/>
          <w:szCs w:val="24"/>
        </w:rPr>
        <w:t>Aprobar anualmente el presupuesto de egresos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54" w:right="86" w:hanging="787"/>
      </w:pPr>
      <w:r>
        <w:rPr>
          <w:rFonts w:cs="Arial" w:hAnsi="Arial" w:eastAsia="Arial" w:ascii="Arial"/>
          <w:b/>
          <w:sz w:val="24"/>
          <w:szCs w:val="24"/>
        </w:rPr>
        <w:t>XIII.     </w:t>
      </w:r>
      <w:r>
        <w:rPr>
          <w:rFonts w:cs="Arial" w:hAnsi="Arial" w:eastAsia="Arial" w:ascii="Arial"/>
          <w:sz w:val="24"/>
          <w:szCs w:val="24"/>
        </w:rPr>
        <w:t>Revisar y en su caso aprobar el Informe de estado de ingresos y egresos</w:t>
      </w:r>
      <w:r>
        <w:rPr>
          <w:rFonts w:cs="Arial" w:hAnsi="Arial" w:eastAsia="Arial" w:ascii="Arial"/>
          <w:sz w:val="24"/>
          <w:szCs w:val="24"/>
        </w:rPr>
        <w:t> con periodicidad trimestral y anual;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54" w:right="79" w:hanging="814"/>
      </w:pPr>
      <w:r>
        <w:rPr>
          <w:rFonts w:cs="Arial" w:hAnsi="Arial" w:eastAsia="Arial" w:ascii="Arial"/>
          <w:b/>
          <w:sz w:val="24"/>
          <w:szCs w:val="24"/>
        </w:rPr>
        <w:t>XIV.     </w:t>
      </w:r>
      <w:r>
        <w:rPr>
          <w:rFonts w:cs="Arial" w:hAnsi="Arial" w:eastAsia="Arial" w:ascii="Arial"/>
          <w:sz w:val="24"/>
          <w:szCs w:val="24"/>
        </w:rPr>
        <w:t>Aprobar el informe trimestral de Avance de Gestión Financiera y anual de</w:t>
      </w:r>
      <w:r>
        <w:rPr>
          <w:rFonts w:cs="Arial" w:hAnsi="Arial" w:eastAsia="Arial" w:ascii="Arial"/>
          <w:sz w:val="24"/>
          <w:szCs w:val="24"/>
        </w:rPr>
        <w:t> Cuenta   Pública   conforme   a   los   lineamientos   y   disposiciones   que</w:t>
      </w:r>
      <w:r>
        <w:rPr>
          <w:rFonts w:cs="Arial" w:hAnsi="Arial" w:eastAsia="Arial" w:ascii="Arial"/>
          <w:sz w:val="24"/>
          <w:szCs w:val="24"/>
        </w:rPr>
        <w:t> establezcan la </w:t>
      </w:r>
      <w:r>
        <w:rPr>
          <w:rFonts w:cs="Arial" w:hAnsi="Arial" w:eastAsia="Arial" w:ascii="Arial"/>
          <w:b/>
          <w:sz w:val="24"/>
          <w:szCs w:val="24"/>
        </w:rPr>
        <w:t>Secretaría de Finanzas y Tesorería</w:t>
      </w:r>
      <w:r>
        <w:rPr>
          <w:rFonts w:cs="Arial" w:hAnsi="Arial" w:eastAsia="Arial" w:ascii="Arial"/>
          <w:sz w:val="24"/>
          <w:szCs w:val="24"/>
        </w:rPr>
        <w:t>, la </w:t>
      </w:r>
      <w:r>
        <w:rPr>
          <w:rFonts w:cs="Arial" w:hAnsi="Arial" w:eastAsia="Arial" w:ascii="Arial"/>
          <w:b/>
          <w:sz w:val="24"/>
          <w:szCs w:val="24"/>
        </w:rPr>
        <w:t>Secretaría de la</w:t>
      </w:r>
      <w:r>
        <w:rPr>
          <w:rFonts w:cs="Arial" w:hAnsi="Arial" w:eastAsia="Arial" w:ascii="Arial"/>
          <w:b/>
          <w:sz w:val="24"/>
          <w:szCs w:val="24"/>
        </w:rPr>
        <w:t> Contraloría  y  Transparencia  </w:t>
      </w:r>
      <w:r>
        <w:rPr>
          <w:rFonts w:cs="Arial" w:hAnsi="Arial" w:eastAsia="Arial" w:ascii="Arial"/>
          <w:sz w:val="24"/>
          <w:szCs w:val="24"/>
        </w:rPr>
        <w:t>y  la  Ley  de  Fiscalización  Superior  del</w:t>
      </w:r>
      <w:r>
        <w:rPr>
          <w:rFonts w:cs="Arial" w:hAnsi="Arial" w:eastAsia="Arial" w:ascii="Arial"/>
          <w:sz w:val="24"/>
          <w:szCs w:val="24"/>
        </w:rPr>
        <w:t> Estado de Nuevo León;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054"/>
      </w:pPr>
      <w:r>
        <w:rPr>
          <w:rFonts w:cs="Arial" w:hAnsi="Arial" w:eastAsia="Arial" w:ascii="Arial"/>
          <w:b/>
          <w:i/>
          <w:w w:val="99"/>
          <w:sz w:val="20"/>
          <w:szCs w:val="20"/>
        </w:rPr>
        <w:t>(Publicado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en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Periódico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Oficial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Estado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28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Agosto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2019)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40" w:val="left"/>
        </w:tabs>
        <w:jc w:val="both"/>
        <w:ind w:left="1054" w:right="76" w:hanging="749"/>
      </w:pPr>
      <w:r>
        <w:rPr>
          <w:rFonts w:cs="Arial" w:hAnsi="Arial" w:eastAsia="Arial" w:ascii="Arial"/>
          <w:b/>
          <w:sz w:val="24"/>
          <w:szCs w:val="24"/>
        </w:rPr>
        <w:t>XV.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Presentar  al  </w:t>
      </w:r>
      <w:r>
        <w:rPr>
          <w:rFonts w:cs="Arial" w:hAnsi="Arial" w:eastAsia="Arial" w:ascii="Arial"/>
          <w:b/>
          <w:sz w:val="24"/>
          <w:szCs w:val="24"/>
        </w:rPr>
        <w:t>titular  de  la  Secretaría  de  Finanzas  y  Tesorería,  </w:t>
      </w:r>
      <w:r>
        <w:rPr>
          <w:rFonts w:cs="Arial" w:hAnsi="Arial" w:eastAsia="Arial" w:ascii="Arial"/>
          <w:sz w:val="24"/>
          <w:szCs w:val="24"/>
        </w:rPr>
        <w:t>sus</w:t>
      </w:r>
      <w:r>
        <w:rPr>
          <w:rFonts w:cs="Arial" w:hAnsi="Arial" w:eastAsia="Arial" w:ascii="Arial"/>
          <w:sz w:val="24"/>
          <w:szCs w:val="24"/>
        </w:rPr>
        <w:t> estados financieros trimestrales y anuales.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054"/>
      </w:pPr>
      <w:r>
        <w:rPr>
          <w:rFonts w:cs="Arial" w:hAnsi="Arial" w:eastAsia="Arial" w:ascii="Arial"/>
          <w:b/>
          <w:i/>
          <w:w w:val="99"/>
          <w:sz w:val="20"/>
          <w:szCs w:val="20"/>
        </w:rPr>
        <w:t>(Publicado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en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Periódico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Oficial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Estado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28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Agosto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2019)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54" w:right="77" w:hanging="814"/>
      </w:pPr>
      <w:r>
        <w:rPr>
          <w:rFonts w:cs="Arial" w:hAnsi="Arial" w:eastAsia="Arial" w:ascii="Arial"/>
          <w:b/>
          <w:sz w:val="24"/>
          <w:szCs w:val="24"/>
        </w:rPr>
        <w:t>XVI.     </w:t>
      </w:r>
      <w:r>
        <w:rPr>
          <w:rFonts w:cs="Arial" w:hAnsi="Arial" w:eastAsia="Arial" w:ascii="Arial"/>
          <w:sz w:val="24"/>
          <w:szCs w:val="24"/>
        </w:rPr>
        <w:t>Dar  facilidades  necesarias  a  las  personas  que  designe  el  Comisario  del</w:t>
      </w:r>
      <w:r>
        <w:rPr>
          <w:rFonts w:cs="Arial" w:hAnsi="Arial" w:eastAsia="Arial" w:ascii="Arial"/>
          <w:sz w:val="24"/>
          <w:szCs w:val="24"/>
        </w:rPr>
        <w:t> Patronato, o cualquier otra autoridad con facultades de fiscalización, para</w:t>
      </w:r>
      <w:r>
        <w:rPr>
          <w:rFonts w:cs="Arial" w:hAnsi="Arial" w:eastAsia="Arial" w:ascii="Arial"/>
          <w:sz w:val="24"/>
          <w:szCs w:val="24"/>
        </w:rPr>
        <w:t> que  conozcan,  investiguen,  revisen  y  verifiquen,  sin  limitación  alguna,  la</w:t>
      </w:r>
      <w:r>
        <w:rPr>
          <w:rFonts w:cs="Arial" w:hAnsi="Arial" w:eastAsia="Arial" w:ascii="Arial"/>
          <w:sz w:val="24"/>
          <w:szCs w:val="24"/>
        </w:rPr>
        <w:t> contabilidad,     actas,     libros,     registros,     documentos,     sistemas     y</w:t>
      </w:r>
      <w:r>
        <w:rPr>
          <w:rFonts w:cs="Arial" w:hAnsi="Arial" w:eastAsia="Arial" w:ascii="Arial"/>
          <w:sz w:val="24"/>
          <w:szCs w:val="24"/>
        </w:rPr>
        <w:t> procedimientos   de   trabajo   y,   en   general,  la   total   operación   que   se</w:t>
      </w:r>
      <w:r>
        <w:rPr>
          <w:rFonts w:cs="Arial" w:hAnsi="Arial" w:eastAsia="Arial" w:ascii="Arial"/>
          <w:sz w:val="24"/>
          <w:szCs w:val="24"/>
        </w:rPr>
        <w:t> relacione directa o indirectamente con los fines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54" w:right="84" w:hanging="881"/>
      </w:pPr>
      <w:r>
        <w:rPr>
          <w:rFonts w:cs="Arial" w:hAnsi="Arial" w:eastAsia="Arial" w:ascii="Arial"/>
          <w:b/>
          <w:sz w:val="24"/>
          <w:szCs w:val="24"/>
        </w:rPr>
        <w:t>XVII.     </w:t>
      </w:r>
      <w:r>
        <w:rPr>
          <w:rFonts w:cs="Arial" w:hAnsi="Arial" w:eastAsia="Arial" w:ascii="Arial"/>
          <w:sz w:val="24"/>
          <w:szCs w:val="24"/>
        </w:rPr>
        <w:t>Vigilar que el Patronato cumpla con todas las disposiciones en materia de</w:t>
      </w:r>
      <w:r>
        <w:rPr>
          <w:rFonts w:cs="Arial" w:hAnsi="Arial" w:eastAsia="Arial" w:ascii="Arial"/>
          <w:sz w:val="24"/>
          <w:szCs w:val="24"/>
        </w:rPr>
        <w:t> revisión, fiscalización y glosa de las cuentas públicas a que están sujetos</w:t>
      </w:r>
      <w:r>
        <w:rPr>
          <w:rFonts w:cs="Arial" w:hAnsi="Arial" w:eastAsia="Arial" w:ascii="Arial"/>
          <w:sz w:val="24"/>
          <w:szCs w:val="24"/>
        </w:rPr>
        <w:t> los organismos descentralizados;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54" w:right="86" w:hanging="948"/>
      </w:pPr>
      <w:r>
        <w:rPr>
          <w:rFonts w:cs="Arial" w:hAnsi="Arial" w:eastAsia="Arial" w:ascii="Arial"/>
          <w:b/>
          <w:sz w:val="24"/>
          <w:szCs w:val="24"/>
        </w:rPr>
        <w:t>XVIII.     </w:t>
      </w:r>
      <w:r>
        <w:rPr>
          <w:rFonts w:cs="Arial" w:hAnsi="Arial" w:eastAsia="Arial" w:ascii="Arial"/>
          <w:sz w:val="24"/>
          <w:szCs w:val="24"/>
        </w:rPr>
        <w:t>Aprobar los manuales de organización y de procedimientos, así como las</w:t>
      </w:r>
      <w:r>
        <w:rPr>
          <w:rFonts w:cs="Arial" w:hAnsi="Arial" w:eastAsia="Arial" w:ascii="Arial"/>
          <w:sz w:val="24"/>
          <w:szCs w:val="24"/>
        </w:rPr>
        <w:t> disposiciones reglamentarias interiores que sean necesarias;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54" w:right="83" w:hanging="814"/>
        <w:sectPr>
          <w:pgSz w:w="12240" w:h="15840"/>
          <w:pgMar w:top="1340" w:bottom="280" w:left="1500" w:right="1580"/>
        </w:sectPr>
      </w:pPr>
      <w:r>
        <w:rPr>
          <w:rFonts w:cs="Arial" w:hAnsi="Arial" w:eastAsia="Arial" w:ascii="Arial"/>
          <w:b/>
          <w:sz w:val="24"/>
          <w:szCs w:val="24"/>
        </w:rPr>
        <w:t>XIX.     </w:t>
      </w:r>
      <w:r>
        <w:rPr>
          <w:rFonts w:cs="Arial" w:hAnsi="Arial" w:eastAsia="Arial" w:ascii="Arial"/>
          <w:sz w:val="24"/>
          <w:szCs w:val="24"/>
        </w:rPr>
        <w:t>Aprobar  la  contratación  en  los  términos  de  las  disposiciones  legales</w:t>
      </w:r>
      <w:r>
        <w:rPr>
          <w:rFonts w:cs="Arial" w:hAnsi="Arial" w:eastAsia="Arial" w:ascii="Arial"/>
          <w:sz w:val="24"/>
          <w:szCs w:val="24"/>
        </w:rPr>
        <w:t> aplicables;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1"/>
        <w:ind w:left="205"/>
      </w:pPr>
      <w:r>
        <w:rPr>
          <w:rFonts w:cs="Arial" w:hAnsi="Arial" w:eastAsia="Arial" w:ascii="Arial"/>
          <w:b/>
          <w:sz w:val="24"/>
          <w:szCs w:val="24"/>
        </w:rPr>
        <w:t>XX.     </w:t>
      </w:r>
      <w:r>
        <w:rPr>
          <w:rFonts w:cs="Arial" w:hAnsi="Arial" w:eastAsia="Arial" w:ascii="Arial"/>
          <w:sz w:val="24"/>
          <w:szCs w:val="24"/>
        </w:rPr>
        <w:t>Aprobar el inventario de bienes del Patronato; y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954" w:right="87" w:hanging="814"/>
      </w:pPr>
      <w:r>
        <w:rPr>
          <w:rFonts w:cs="Arial" w:hAnsi="Arial" w:eastAsia="Arial" w:ascii="Arial"/>
          <w:b/>
          <w:sz w:val="24"/>
          <w:szCs w:val="24"/>
        </w:rPr>
        <w:t>XXI.     </w:t>
      </w:r>
      <w:r>
        <w:rPr>
          <w:rFonts w:cs="Arial" w:hAnsi="Arial" w:eastAsia="Arial" w:ascii="Arial"/>
          <w:sz w:val="24"/>
          <w:szCs w:val="24"/>
        </w:rPr>
        <w:t>Las demás que resulten necesarias para el cumplimiento de sus objetivos</w:t>
      </w:r>
      <w:r>
        <w:rPr>
          <w:rFonts w:cs="Arial" w:hAnsi="Arial" w:eastAsia="Arial" w:ascii="Arial"/>
          <w:sz w:val="24"/>
          <w:szCs w:val="24"/>
        </w:rPr>
        <w:t> y fines.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6"/>
      </w:pPr>
      <w:r>
        <w:rPr>
          <w:rFonts w:cs="Arial" w:hAnsi="Arial" w:eastAsia="Arial" w:ascii="Arial"/>
          <w:b/>
          <w:sz w:val="24"/>
          <w:szCs w:val="24"/>
        </w:rPr>
        <w:t>Artículo  9.  Atribuciones  del  Presidente.  </w:t>
      </w:r>
      <w:r>
        <w:rPr>
          <w:rFonts w:cs="Arial" w:hAnsi="Arial" w:eastAsia="Arial" w:ascii="Arial"/>
          <w:sz w:val="24"/>
          <w:szCs w:val="24"/>
        </w:rPr>
        <w:t>El  Presidente  del  Consejo,  tendrá  las</w:t>
      </w:r>
      <w:r>
        <w:rPr>
          <w:rFonts w:cs="Arial" w:hAnsi="Arial" w:eastAsia="Arial" w:ascii="Arial"/>
          <w:sz w:val="24"/>
          <w:szCs w:val="24"/>
        </w:rPr>
        <w:t> siguientes atribuciones: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10" w:right="85" w:hanging="312"/>
      </w:pPr>
      <w:r>
        <w:rPr>
          <w:rFonts w:cs="Arial" w:hAnsi="Arial" w:eastAsia="Arial" w:ascii="Arial"/>
          <w:b/>
          <w:sz w:val="24"/>
          <w:szCs w:val="24"/>
        </w:rPr>
        <w:t>I.   </w:t>
      </w:r>
      <w:r>
        <w:rPr>
          <w:rFonts w:cs="Arial" w:hAnsi="Arial" w:eastAsia="Arial" w:ascii="Arial"/>
          <w:sz w:val="24"/>
          <w:szCs w:val="24"/>
        </w:rPr>
        <w:t>Convocar a las sesiones ordinarias o extraordinarias y señalar los asuntos a</w:t>
      </w:r>
      <w:r>
        <w:rPr>
          <w:rFonts w:cs="Arial" w:hAnsi="Arial" w:eastAsia="Arial" w:ascii="Arial"/>
          <w:sz w:val="24"/>
          <w:szCs w:val="24"/>
        </w:rPr>
        <w:t> incluir en el orden del día en la convocatoria respectiva;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31"/>
      </w:pPr>
      <w:r>
        <w:rPr>
          <w:rFonts w:cs="Arial" w:hAnsi="Arial" w:eastAsia="Arial" w:ascii="Arial"/>
          <w:b/>
          <w:sz w:val="24"/>
          <w:szCs w:val="24"/>
        </w:rPr>
        <w:t>II.   </w:t>
      </w:r>
      <w:r>
        <w:rPr>
          <w:rFonts w:cs="Arial" w:hAnsi="Arial" w:eastAsia="Arial" w:ascii="Arial"/>
          <w:sz w:val="24"/>
          <w:szCs w:val="24"/>
        </w:rPr>
        <w:t>Instalar y presidir las sesiones;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10" w:right="82" w:hanging="446"/>
      </w:pPr>
      <w:r>
        <w:rPr>
          <w:rFonts w:cs="Arial" w:hAnsi="Arial" w:eastAsia="Arial" w:ascii="Arial"/>
          <w:b/>
          <w:sz w:val="24"/>
          <w:szCs w:val="24"/>
        </w:rPr>
        <w:t>III.   </w:t>
      </w:r>
      <w:r>
        <w:rPr>
          <w:rFonts w:cs="Arial" w:hAnsi="Arial" w:eastAsia="Arial" w:ascii="Arial"/>
          <w:sz w:val="24"/>
          <w:szCs w:val="24"/>
        </w:rPr>
        <w:t>Moderar  los  debates  y  someter  los  asuntos  a  votación  para  el  respectivo</w:t>
      </w:r>
      <w:r>
        <w:rPr>
          <w:rFonts w:cs="Arial" w:hAnsi="Arial" w:eastAsia="Arial" w:ascii="Arial"/>
          <w:sz w:val="24"/>
          <w:szCs w:val="24"/>
        </w:rPr>
        <w:t> acuerdo, pudiéndose auxiliar de la persona que él designe;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10" w:right="86" w:hanging="473"/>
      </w:pPr>
      <w:r>
        <w:rPr>
          <w:rFonts w:cs="Arial" w:hAnsi="Arial" w:eastAsia="Arial" w:ascii="Arial"/>
          <w:b/>
          <w:sz w:val="24"/>
          <w:szCs w:val="24"/>
        </w:rPr>
        <w:t>IV.   </w:t>
      </w:r>
      <w:r>
        <w:rPr>
          <w:rFonts w:cs="Arial" w:hAnsi="Arial" w:eastAsia="Arial" w:ascii="Arial"/>
          <w:sz w:val="24"/>
          <w:szCs w:val="24"/>
        </w:rPr>
        <w:t>Diferir   o   suspender   la   sesión   por   causas   que   pudieran   afectar   su</w:t>
      </w:r>
      <w:r>
        <w:rPr>
          <w:rFonts w:cs="Arial" w:hAnsi="Arial" w:eastAsia="Arial" w:ascii="Arial"/>
          <w:sz w:val="24"/>
          <w:szCs w:val="24"/>
        </w:rPr>
        <w:t> celebración o el desarrollo de la misma y que a su juicio así lo amerite; y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10" w:right="81" w:hanging="406"/>
      </w:pPr>
      <w:r>
        <w:rPr>
          <w:rFonts w:cs="Arial" w:hAnsi="Arial" w:eastAsia="Arial" w:ascii="Arial"/>
          <w:b/>
          <w:sz w:val="24"/>
          <w:szCs w:val="24"/>
        </w:rPr>
        <w:t>V.   </w:t>
      </w:r>
      <w:r>
        <w:rPr>
          <w:rFonts w:cs="Arial" w:hAnsi="Arial" w:eastAsia="Arial" w:ascii="Arial"/>
          <w:sz w:val="24"/>
          <w:szCs w:val="24"/>
        </w:rPr>
        <w:t>Las  demás  que  se  deriven  de  las  disposiciones  aplicables  o  acuerdos</w:t>
      </w:r>
      <w:r>
        <w:rPr>
          <w:rFonts w:cs="Arial" w:hAnsi="Arial" w:eastAsia="Arial" w:ascii="Arial"/>
          <w:sz w:val="24"/>
          <w:szCs w:val="24"/>
        </w:rPr>
        <w:t> tomados por el Consejo.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7"/>
      </w:pPr>
      <w:r>
        <w:rPr>
          <w:rFonts w:cs="Arial" w:hAnsi="Arial" w:eastAsia="Arial" w:ascii="Arial"/>
          <w:b/>
          <w:sz w:val="24"/>
          <w:szCs w:val="24"/>
        </w:rPr>
        <w:t>Artículo  10.  Convocatorias.  </w:t>
      </w:r>
      <w:r>
        <w:rPr>
          <w:rFonts w:cs="Arial" w:hAnsi="Arial" w:eastAsia="Arial" w:ascii="Arial"/>
          <w:sz w:val="24"/>
          <w:szCs w:val="24"/>
        </w:rPr>
        <w:t>Para  la  celebración  de  las  sesiones  ordinarias,  el</w:t>
      </w:r>
      <w:r>
        <w:rPr>
          <w:rFonts w:cs="Arial" w:hAnsi="Arial" w:eastAsia="Arial" w:ascii="Arial"/>
          <w:sz w:val="24"/>
          <w:szCs w:val="24"/>
        </w:rPr>
        <w:t> Presidente  emitirá  la  convocatoria  con  48-  cuarenta  y  ocho  horas  hábiles  de</w:t>
      </w:r>
      <w:r>
        <w:rPr>
          <w:rFonts w:cs="Arial" w:hAnsi="Arial" w:eastAsia="Arial" w:ascii="Arial"/>
          <w:sz w:val="24"/>
          <w:szCs w:val="24"/>
        </w:rPr>
        <w:t> anticipación como mínimo; en el caso de las sesiones extraordinarias será con 24-</w:t>
      </w:r>
      <w:r>
        <w:rPr>
          <w:rFonts w:cs="Arial" w:hAnsi="Arial" w:eastAsia="Arial" w:ascii="Arial"/>
          <w:sz w:val="24"/>
          <w:szCs w:val="24"/>
        </w:rPr>
        <w:t> veinticuatro horas hábiles de anticipación como mínimo.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8"/>
      </w:pPr>
      <w:r>
        <w:rPr>
          <w:rFonts w:cs="Arial" w:hAnsi="Arial" w:eastAsia="Arial" w:ascii="Arial"/>
          <w:b/>
          <w:sz w:val="24"/>
          <w:szCs w:val="24"/>
        </w:rPr>
        <w:t>Artículo 11. Requisitos. </w:t>
      </w:r>
      <w:r>
        <w:rPr>
          <w:rFonts w:cs="Arial" w:hAnsi="Arial" w:eastAsia="Arial" w:ascii="Arial"/>
          <w:sz w:val="24"/>
          <w:szCs w:val="24"/>
        </w:rPr>
        <w:t>La convocatoria para la sesión deberá contener: la fecha</w:t>
      </w:r>
      <w:r>
        <w:rPr>
          <w:rFonts w:cs="Arial" w:hAnsi="Arial" w:eastAsia="Arial" w:ascii="Arial"/>
          <w:sz w:val="24"/>
          <w:szCs w:val="24"/>
        </w:rPr>
        <w:t> de expedición, el tipo de sesión, lugar, fecha y hora de celebración, el orden del</w:t>
      </w:r>
      <w:r>
        <w:rPr>
          <w:rFonts w:cs="Arial" w:hAnsi="Arial" w:eastAsia="Arial" w:ascii="Arial"/>
          <w:sz w:val="24"/>
          <w:szCs w:val="24"/>
        </w:rPr>
        <w:t> día, y en su caso los anexos respectivos.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0"/>
      </w:pPr>
      <w:r>
        <w:rPr>
          <w:rFonts w:cs="Arial" w:hAnsi="Arial" w:eastAsia="Arial" w:ascii="Arial"/>
          <w:b/>
          <w:sz w:val="24"/>
          <w:szCs w:val="24"/>
        </w:rPr>
        <w:t>Artículo 12. Actas. </w:t>
      </w:r>
      <w:r>
        <w:rPr>
          <w:rFonts w:cs="Arial" w:hAnsi="Arial" w:eastAsia="Arial" w:ascii="Arial"/>
          <w:sz w:val="24"/>
          <w:szCs w:val="24"/>
        </w:rPr>
        <w:t>De cada sesión que celebre el Consejo se redactará un acta</w:t>
      </w:r>
      <w:r>
        <w:rPr>
          <w:rFonts w:cs="Arial" w:hAnsi="Arial" w:eastAsia="Arial" w:ascii="Arial"/>
          <w:sz w:val="24"/>
          <w:szCs w:val="24"/>
        </w:rPr>
        <w:t> en  la  que  se  hagan  constar  los  argumentos  más  relevantes  y  los  acuerdos</w:t>
      </w:r>
      <w:r>
        <w:rPr>
          <w:rFonts w:cs="Arial" w:hAnsi="Arial" w:eastAsia="Arial" w:ascii="Arial"/>
          <w:sz w:val="24"/>
          <w:szCs w:val="24"/>
        </w:rPr>
        <w:t> tomados. Dicha acta será elaborada por el Presidente, pudiéndose auxiliar de la</w:t>
      </w:r>
      <w:r>
        <w:rPr>
          <w:rFonts w:cs="Arial" w:hAnsi="Arial" w:eastAsia="Arial" w:ascii="Arial"/>
          <w:sz w:val="24"/>
          <w:szCs w:val="24"/>
        </w:rPr>
        <w:t> persona   que   él   designe.   Las   actas   serán   firmadas   necesariamente   por   el</w:t>
      </w:r>
      <w:r>
        <w:rPr>
          <w:rFonts w:cs="Arial" w:hAnsi="Arial" w:eastAsia="Arial" w:ascii="Arial"/>
          <w:sz w:val="24"/>
          <w:szCs w:val="24"/>
        </w:rPr>
        <w:t> Presidente y el Secretario.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4596"/>
      </w:pPr>
      <w:r>
        <w:rPr>
          <w:rFonts w:cs="Arial" w:hAnsi="Arial" w:eastAsia="Arial" w:ascii="Arial"/>
          <w:sz w:val="24"/>
          <w:szCs w:val="24"/>
        </w:rPr>
        <w:t>Las actas deberán contener lo siguiente: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76"/>
      </w:pPr>
      <w:r>
        <w:rPr>
          <w:rFonts w:cs="Arial" w:hAnsi="Arial" w:eastAsia="Arial" w:ascii="Arial"/>
          <w:b/>
          <w:sz w:val="24"/>
          <w:szCs w:val="24"/>
        </w:rPr>
        <w:t>I.   </w:t>
      </w:r>
      <w:r>
        <w:rPr>
          <w:rFonts w:cs="Arial" w:hAnsi="Arial" w:eastAsia="Arial" w:ascii="Arial"/>
          <w:sz w:val="24"/>
          <w:szCs w:val="24"/>
        </w:rPr>
        <w:t>Número de sesión;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11"/>
      </w:pPr>
      <w:r>
        <w:rPr>
          <w:rFonts w:cs="Arial" w:hAnsi="Arial" w:eastAsia="Arial" w:ascii="Arial"/>
          <w:b/>
          <w:sz w:val="24"/>
          <w:szCs w:val="24"/>
        </w:rPr>
        <w:t>II.   </w:t>
      </w:r>
      <w:r>
        <w:rPr>
          <w:rFonts w:cs="Arial" w:hAnsi="Arial" w:eastAsia="Arial" w:ascii="Arial"/>
          <w:sz w:val="24"/>
          <w:szCs w:val="24"/>
        </w:rPr>
        <w:t>Fecha y hora de inicio;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44"/>
      </w:pPr>
      <w:r>
        <w:rPr>
          <w:rFonts w:cs="Arial" w:hAnsi="Arial" w:eastAsia="Arial" w:ascii="Arial"/>
          <w:b/>
          <w:sz w:val="24"/>
          <w:szCs w:val="24"/>
        </w:rPr>
        <w:t>III.   </w:t>
      </w:r>
      <w:r>
        <w:rPr>
          <w:rFonts w:cs="Arial" w:hAnsi="Arial" w:eastAsia="Arial" w:ascii="Arial"/>
          <w:sz w:val="24"/>
          <w:szCs w:val="24"/>
        </w:rPr>
        <w:t>Nombre de los integrantes asistentes; y señalamiento del quórum;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17"/>
        <w:sectPr>
          <w:pgSz w:w="12240" w:h="15840"/>
          <w:pgMar w:top="1340" w:bottom="280" w:left="1600" w:right="1580"/>
        </w:sectPr>
      </w:pPr>
      <w:r>
        <w:rPr>
          <w:rFonts w:cs="Arial" w:hAnsi="Arial" w:eastAsia="Arial" w:ascii="Arial"/>
          <w:b/>
          <w:sz w:val="24"/>
          <w:szCs w:val="24"/>
        </w:rPr>
        <w:t>IV.   </w:t>
      </w:r>
      <w:r>
        <w:rPr>
          <w:rFonts w:cs="Arial" w:hAnsi="Arial" w:eastAsia="Arial" w:ascii="Arial"/>
          <w:sz w:val="24"/>
          <w:szCs w:val="24"/>
        </w:rPr>
        <w:t>Orden del día;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71" w:lineRule="auto" w:line="480"/>
        <w:ind w:left="429" w:right="5966" w:hanging="82"/>
      </w:pPr>
      <w:r>
        <w:rPr>
          <w:rFonts w:cs="Arial" w:hAnsi="Arial" w:eastAsia="Arial" w:ascii="Arial"/>
          <w:b/>
          <w:sz w:val="24"/>
          <w:szCs w:val="24"/>
        </w:rPr>
        <w:t>V.   </w:t>
      </w:r>
      <w:r>
        <w:rPr>
          <w:rFonts w:cs="Arial" w:hAnsi="Arial" w:eastAsia="Arial" w:ascii="Arial"/>
          <w:sz w:val="24"/>
          <w:szCs w:val="24"/>
        </w:rPr>
        <w:t>Asuntos tratados;</w:t>
      </w:r>
      <w:r>
        <w:rPr>
          <w:rFonts w:cs="Arial" w:hAnsi="Arial" w:eastAsia="Arial" w:ascii="Arial"/>
          <w:sz w:val="24"/>
          <w:szCs w:val="24"/>
        </w:rPr>
        <w:t> </w:t>
      </w:r>
      <w:r>
        <w:rPr>
          <w:rFonts w:cs="Arial" w:hAnsi="Arial" w:eastAsia="Arial" w:ascii="Arial"/>
          <w:b/>
          <w:sz w:val="24"/>
          <w:szCs w:val="24"/>
        </w:rPr>
        <w:t>VI.   </w:t>
      </w:r>
      <w:r>
        <w:rPr>
          <w:rFonts w:cs="Arial" w:hAnsi="Arial" w:eastAsia="Arial" w:ascii="Arial"/>
          <w:sz w:val="24"/>
          <w:szCs w:val="24"/>
        </w:rPr>
        <w:t>Acuerdos tomados;</w:t>
      </w:r>
      <w:r>
        <w:rPr>
          <w:rFonts w:cs="Arial" w:hAnsi="Arial" w:eastAsia="Arial" w:ascii="Arial"/>
          <w:sz w:val="24"/>
          <w:szCs w:val="24"/>
        </w:rPr>
        <w:t> </w:t>
      </w:r>
      <w:r>
        <w:rPr>
          <w:rFonts w:cs="Arial" w:hAnsi="Arial" w:eastAsia="Arial" w:ascii="Arial"/>
          <w:b/>
          <w:sz w:val="24"/>
          <w:szCs w:val="24"/>
        </w:rPr>
        <w:t>VII.   </w:t>
      </w:r>
      <w:r>
        <w:rPr>
          <w:rFonts w:cs="Arial" w:hAnsi="Arial" w:eastAsia="Arial" w:ascii="Arial"/>
          <w:sz w:val="24"/>
          <w:szCs w:val="24"/>
        </w:rPr>
        <w:t>Hora de clausura; y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"/>
        <w:ind w:left="383"/>
      </w:pPr>
      <w:r>
        <w:rPr>
          <w:rFonts w:cs="Arial" w:hAnsi="Arial" w:eastAsia="Arial" w:ascii="Arial"/>
          <w:b/>
          <w:sz w:val="24"/>
          <w:szCs w:val="24"/>
        </w:rPr>
        <w:t>VIII.   </w:t>
      </w:r>
      <w:r>
        <w:rPr>
          <w:rFonts w:cs="Arial" w:hAnsi="Arial" w:eastAsia="Arial" w:ascii="Arial"/>
          <w:sz w:val="24"/>
          <w:szCs w:val="24"/>
        </w:rPr>
        <w:t>Firma  del  Presidente  y  el  </w:t>
      </w:r>
      <w:r>
        <w:rPr>
          <w:rFonts w:cs="Arial" w:hAnsi="Arial" w:eastAsia="Arial" w:ascii="Arial"/>
          <w:b/>
          <w:sz w:val="24"/>
          <w:szCs w:val="24"/>
        </w:rPr>
        <w:t>Secretario  de  Cultura  y    Educación  </w:t>
      </w:r>
      <w:r>
        <w:rPr>
          <w:rFonts w:cs="Arial" w:hAnsi="Arial" w:eastAsia="Arial" w:ascii="Arial"/>
          <w:sz w:val="24"/>
          <w:szCs w:val="24"/>
        </w:rPr>
        <w:t>del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990"/>
      </w:pPr>
      <w:r>
        <w:rPr>
          <w:rFonts w:cs="Arial" w:hAnsi="Arial" w:eastAsia="Arial" w:ascii="Arial"/>
          <w:sz w:val="24"/>
          <w:szCs w:val="24"/>
        </w:rPr>
        <w:t>Municipio.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990"/>
      </w:pPr>
      <w:r>
        <w:rPr>
          <w:rFonts w:cs="Arial" w:hAnsi="Arial" w:eastAsia="Arial" w:ascii="Arial"/>
          <w:b/>
          <w:i/>
          <w:w w:val="99"/>
          <w:sz w:val="20"/>
          <w:szCs w:val="20"/>
        </w:rPr>
        <w:t>(Publicado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en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Periódico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Oficial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Estado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28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Agosto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2019)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9"/>
      </w:pPr>
      <w:r>
        <w:rPr>
          <w:rFonts w:cs="Arial" w:hAnsi="Arial" w:eastAsia="Arial" w:ascii="Arial"/>
          <w:b/>
          <w:sz w:val="24"/>
          <w:szCs w:val="24"/>
        </w:rPr>
        <w:t>Artículo 13. Cargos. </w:t>
      </w:r>
      <w:r>
        <w:rPr>
          <w:rFonts w:cs="Arial" w:hAnsi="Arial" w:eastAsia="Arial" w:ascii="Arial"/>
          <w:sz w:val="24"/>
          <w:szCs w:val="24"/>
        </w:rPr>
        <w:t>Los cargos de los miembros del Consejo serán honoríficos y</w:t>
      </w:r>
      <w:r>
        <w:rPr>
          <w:rFonts w:cs="Arial" w:hAnsi="Arial" w:eastAsia="Arial" w:ascii="Arial"/>
          <w:sz w:val="24"/>
          <w:szCs w:val="24"/>
        </w:rPr>
        <w:t> su  aceptación  voluntaria,  pero  una  vez  aceptados  deberán  ser  desempeñados</w:t>
      </w:r>
      <w:r>
        <w:rPr>
          <w:rFonts w:cs="Arial" w:hAnsi="Arial" w:eastAsia="Arial" w:ascii="Arial"/>
          <w:sz w:val="24"/>
          <w:szCs w:val="24"/>
        </w:rPr>
        <w:t> conforme   a   los   preceptos   de   este   Reglamento.   Los   integrantes   de   la</w:t>
      </w:r>
      <w:r>
        <w:rPr>
          <w:rFonts w:cs="Arial" w:hAnsi="Arial" w:eastAsia="Arial" w:ascii="Arial"/>
          <w:sz w:val="24"/>
          <w:szCs w:val="24"/>
        </w:rPr>
        <w:t> Administración Pública que formen parte del Consejo, no recibirán compensación,</w:t>
      </w:r>
      <w:r>
        <w:rPr>
          <w:rFonts w:cs="Arial" w:hAnsi="Arial" w:eastAsia="Arial" w:ascii="Arial"/>
          <w:sz w:val="24"/>
          <w:szCs w:val="24"/>
        </w:rPr>
        <w:t> remuneración o gratificación adicional alguna por su participación en dicho órgano.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528" w:right="3547"/>
      </w:pPr>
      <w:r>
        <w:rPr>
          <w:rFonts w:cs="Arial" w:hAnsi="Arial" w:eastAsia="Arial" w:ascii="Arial"/>
          <w:b/>
          <w:sz w:val="24"/>
          <w:szCs w:val="24"/>
        </w:rPr>
        <w:t>Capítulo Tercero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103" w:right="3121"/>
      </w:pPr>
      <w:r>
        <w:rPr>
          <w:rFonts w:cs="Arial" w:hAnsi="Arial" w:eastAsia="Arial" w:ascii="Arial"/>
          <w:b/>
          <w:sz w:val="24"/>
          <w:szCs w:val="24"/>
        </w:rPr>
        <w:t>De la Dirección General.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8"/>
      </w:pPr>
      <w:r>
        <w:rPr>
          <w:rFonts w:cs="Arial" w:hAnsi="Arial" w:eastAsia="Arial" w:ascii="Arial"/>
          <w:b/>
          <w:sz w:val="24"/>
          <w:szCs w:val="24"/>
        </w:rPr>
        <w:t>Artículo 14. De la Dirección General y sus Unidades. </w:t>
      </w:r>
      <w:r>
        <w:rPr>
          <w:rFonts w:cs="Arial" w:hAnsi="Arial" w:eastAsia="Arial" w:ascii="Arial"/>
          <w:sz w:val="24"/>
          <w:szCs w:val="24"/>
        </w:rPr>
        <w:t>Corresponde al Director</w:t>
      </w:r>
      <w:r>
        <w:rPr>
          <w:rFonts w:cs="Arial" w:hAnsi="Arial" w:eastAsia="Arial" w:ascii="Arial"/>
          <w:sz w:val="24"/>
          <w:szCs w:val="24"/>
        </w:rPr>
        <w:t> General  la  Representación  Legal  del  Patronato.  Además,  tendrá  a  su  cargo  la</w:t>
      </w:r>
      <w:r>
        <w:rPr>
          <w:rFonts w:cs="Arial" w:hAnsi="Arial" w:eastAsia="Arial" w:ascii="Arial"/>
          <w:sz w:val="24"/>
          <w:szCs w:val="24"/>
        </w:rPr>
        <w:t> administración  del  mismo,  y  el  cumplimiento  de  los  acuerdos  del  Consejo,  así</w:t>
      </w:r>
      <w:r>
        <w:rPr>
          <w:rFonts w:cs="Arial" w:hAnsi="Arial" w:eastAsia="Arial" w:ascii="Arial"/>
          <w:sz w:val="24"/>
          <w:szCs w:val="24"/>
        </w:rPr>
        <w:t> como  ejercer  las  facultades  que  le  conceden  el  presente  reglamento  y  las</w:t>
      </w:r>
      <w:r>
        <w:rPr>
          <w:rFonts w:cs="Arial" w:hAnsi="Arial" w:eastAsia="Arial" w:ascii="Arial"/>
          <w:sz w:val="24"/>
          <w:szCs w:val="24"/>
        </w:rPr>
        <w:t> disposiciones jurídicas aplicables.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4"/>
      </w:pPr>
      <w:r>
        <w:rPr>
          <w:rFonts w:cs="Arial" w:hAnsi="Arial" w:eastAsia="Arial" w:ascii="Arial"/>
          <w:sz w:val="24"/>
          <w:szCs w:val="24"/>
        </w:rPr>
        <w:t>El Director General en el ejercicio de sus atribuciones y para el despacho de los</w:t>
      </w:r>
      <w:r>
        <w:rPr>
          <w:rFonts w:cs="Arial" w:hAnsi="Arial" w:eastAsia="Arial" w:ascii="Arial"/>
          <w:sz w:val="24"/>
          <w:szCs w:val="24"/>
        </w:rPr>
        <w:t> asuntos  de  su  competencia  se  auxiliará  de  las  unidades  administrativas  que</w:t>
      </w:r>
      <w:r>
        <w:rPr>
          <w:rFonts w:cs="Arial" w:hAnsi="Arial" w:eastAsia="Arial" w:ascii="Arial"/>
          <w:sz w:val="24"/>
          <w:szCs w:val="24"/>
        </w:rPr>
        <w:t> resulten necesarios  para  el  cumplimiento  de  sus fines,  con  base a  la  capacidad</w:t>
      </w:r>
      <w:r>
        <w:rPr>
          <w:rFonts w:cs="Arial" w:hAnsi="Arial" w:eastAsia="Arial" w:ascii="Arial"/>
          <w:sz w:val="24"/>
          <w:szCs w:val="24"/>
        </w:rPr>
        <w:t> presupuestal requerida para ello.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4"/>
      </w:pPr>
      <w:r>
        <w:rPr>
          <w:rFonts w:cs="Arial" w:hAnsi="Arial" w:eastAsia="Arial" w:ascii="Arial"/>
          <w:b/>
          <w:sz w:val="24"/>
          <w:szCs w:val="24"/>
        </w:rPr>
        <w:t>Artículo 15. Designación. </w:t>
      </w:r>
      <w:r>
        <w:rPr>
          <w:rFonts w:cs="Arial" w:hAnsi="Arial" w:eastAsia="Arial" w:ascii="Arial"/>
          <w:sz w:val="24"/>
          <w:szCs w:val="24"/>
        </w:rPr>
        <w:t>El Director General será designado por el Republicano</w:t>
      </w:r>
      <w:r>
        <w:rPr>
          <w:rFonts w:cs="Arial" w:hAnsi="Arial" w:eastAsia="Arial" w:ascii="Arial"/>
          <w:sz w:val="24"/>
          <w:szCs w:val="24"/>
        </w:rPr>
        <w:t> Ayuntamiento   a   propuesta   del   Consejo   por   conducto   del   Presidente   de   la</w:t>
      </w:r>
      <w:r>
        <w:rPr>
          <w:rFonts w:cs="Arial" w:hAnsi="Arial" w:eastAsia="Arial" w:ascii="Arial"/>
          <w:sz w:val="24"/>
          <w:szCs w:val="24"/>
        </w:rPr>
        <w:t> Comisión de Desarrollo Cultural.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2987"/>
      </w:pPr>
      <w:r>
        <w:rPr>
          <w:rFonts w:cs="Arial" w:hAnsi="Arial" w:eastAsia="Arial" w:ascii="Arial"/>
          <w:sz w:val="24"/>
          <w:szCs w:val="24"/>
        </w:rPr>
        <w:t>Para ser Director General del Patronato será necesario: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left"/>
        <w:ind w:left="1096" w:right="86" w:hanging="559"/>
      </w:pPr>
      <w:r>
        <w:rPr>
          <w:rFonts w:cs="Arial" w:hAnsi="Arial" w:eastAsia="Arial" w:ascii="Arial"/>
          <w:b/>
          <w:sz w:val="24"/>
          <w:szCs w:val="24"/>
        </w:rPr>
        <w:t>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Ser  ciudadano  mexicano,  en  pleno  ejercicio  de  sus  derechos  civiles  y</w:t>
      </w:r>
      <w:r>
        <w:rPr>
          <w:rFonts w:cs="Arial" w:hAnsi="Arial" w:eastAsia="Arial" w:ascii="Arial"/>
          <w:sz w:val="24"/>
          <w:szCs w:val="24"/>
        </w:rPr>
        <w:t> políticos;</w:t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both"/>
        <w:ind w:left="1096" w:right="87" w:hanging="626"/>
      </w:pPr>
      <w:r>
        <w:rPr>
          <w:rFonts w:cs="Arial" w:hAnsi="Arial" w:eastAsia="Arial" w:ascii="Arial"/>
          <w:b/>
          <w:sz w:val="24"/>
          <w:szCs w:val="24"/>
        </w:rPr>
        <w:t>II.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Acreditar  no  haber  sido  condenado  por  delito  intencional  alguno  o</w:t>
      </w:r>
      <w:r>
        <w:rPr>
          <w:rFonts w:cs="Arial" w:hAnsi="Arial" w:eastAsia="Arial" w:ascii="Arial"/>
          <w:sz w:val="24"/>
          <w:szCs w:val="24"/>
        </w:rPr>
        <w:t> inhabilitado para desempeñar un cargo público; y</w:t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both"/>
        <w:ind w:left="1096" w:right="77" w:hanging="694"/>
        <w:sectPr>
          <w:pgSz w:w="12240" w:h="15840"/>
          <w:pgMar w:top="1340" w:bottom="280" w:left="1600" w:right="1580"/>
        </w:sectPr>
      </w:pPr>
      <w:r>
        <w:rPr>
          <w:rFonts w:cs="Arial" w:hAnsi="Arial" w:eastAsia="Arial" w:ascii="Arial"/>
          <w:b/>
          <w:sz w:val="24"/>
          <w:szCs w:val="24"/>
        </w:rPr>
        <w:t>III.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Poseer autorización para el ejercicio de cualquier profesión  relacionada</w:t>
      </w:r>
      <w:r>
        <w:rPr>
          <w:rFonts w:cs="Arial" w:hAnsi="Arial" w:eastAsia="Arial" w:ascii="Arial"/>
          <w:sz w:val="24"/>
          <w:szCs w:val="24"/>
        </w:rPr>
        <w:t> con  el  objeto  y  fines  del  Patronato,  que  cuente  preferentemente  con</w:t>
      </w:r>
      <w:r>
        <w:rPr>
          <w:rFonts w:cs="Arial" w:hAnsi="Arial" w:eastAsia="Arial" w:ascii="Arial"/>
          <w:sz w:val="24"/>
          <w:szCs w:val="24"/>
        </w:rPr>
        <w:t> estudios superiores relativos o con experiencia mínima de cinco años en</w:t>
      </w:r>
      <w:r>
        <w:rPr>
          <w:rFonts w:cs="Arial" w:hAnsi="Arial" w:eastAsia="Arial" w:ascii="Arial"/>
          <w:sz w:val="24"/>
          <w:szCs w:val="24"/>
        </w:rPr>
        <w:t> el sector público, privado o docente relacionado con la cultura.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1"/>
        <w:ind w:left="102" w:right="78"/>
      </w:pPr>
      <w:r>
        <w:rPr>
          <w:rFonts w:cs="Arial" w:hAnsi="Arial" w:eastAsia="Arial" w:ascii="Arial"/>
          <w:b/>
          <w:sz w:val="24"/>
          <w:szCs w:val="24"/>
        </w:rPr>
        <w:t>Artículo    16.    Atribuciones    del    Director    General</w:t>
      </w:r>
      <w:r>
        <w:rPr>
          <w:rFonts w:cs="Arial" w:hAnsi="Arial" w:eastAsia="Arial" w:ascii="Arial"/>
          <w:sz w:val="24"/>
          <w:szCs w:val="24"/>
        </w:rPr>
        <w:t>.    Son    atribuciones    y</w:t>
      </w:r>
      <w:r>
        <w:rPr>
          <w:rFonts w:cs="Arial" w:hAnsi="Arial" w:eastAsia="Arial" w:ascii="Arial"/>
          <w:sz w:val="24"/>
          <w:szCs w:val="24"/>
        </w:rPr>
        <w:t> responsabilidades del Director General: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both"/>
        <w:ind w:left="1096" w:right="86" w:hanging="494"/>
      </w:pPr>
      <w:r>
        <w:rPr>
          <w:rFonts w:cs="Arial" w:hAnsi="Arial" w:eastAsia="Arial" w:ascii="Arial"/>
          <w:b/>
          <w:sz w:val="24"/>
          <w:szCs w:val="24"/>
        </w:rPr>
        <w:t>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Conducir sus actividades de acuerdo con los programas aprobados y las</w:t>
      </w:r>
      <w:r>
        <w:rPr>
          <w:rFonts w:cs="Arial" w:hAnsi="Arial" w:eastAsia="Arial" w:ascii="Arial"/>
          <w:sz w:val="24"/>
          <w:szCs w:val="24"/>
        </w:rPr>
        <w:t> políticas  que  señale  el  Consejo,  para  el  logro  y  cumplimiento  de  los</w:t>
      </w:r>
      <w:r>
        <w:rPr>
          <w:rFonts w:cs="Arial" w:hAnsi="Arial" w:eastAsia="Arial" w:ascii="Arial"/>
          <w:sz w:val="24"/>
          <w:szCs w:val="24"/>
        </w:rPr>
        <w:t> objetivos y fines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both"/>
        <w:ind w:left="1096" w:right="83" w:hanging="562"/>
      </w:pPr>
      <w:r>
        <w:rPr>
          <w:rFonts w:cs="Arial" w:hAnsi="Arial" w:eastAsia="Arial" w:ascii="Arial"/>
          <w:b/>
          <w:sz w:val="24"/>
          <w:szCs w:val="24"/>
        </w:rPr>
        <w:t>II.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Establecer las relaciones institucionales con otros museos nacionales e</w:t>
      </w:r>
      <w:r>
        <w:rPr>
          <w:rFonts w:cs="Arial" w:hAnsi="Arial" w:eastAsia="Arial" w:ascii="Arial"/>
          <w:sz w:val="24"/>
          <w:szCs w:val="24"/>
        </w:rPr>
        <w:t> internacionales y con entidades públicas o privadas para el cumplimiento</w:t>
      </w:r>
      <w:r>
        <w:rPr>
          <w:rFonts w:cs="Arial" w:hAnsi="Arial" w:eastAsia="Arial" w:ascii="Arial"/>
          <w:sz w:val="24"/>
          <w:szCs w:val="24"/>
        </w:rPr>
        <w:t> de los objetivos y fines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both"/>
        <w:ind w:left="1096" w:right="79" w:hanging="626"/>
      </w:pPr>
      <w:r>
        <w:rPr>
          <w:rFonts w:cs="Arial" w:hAnsi="Arial" w:eastAsia="Arial" w:ascii="Arial"/>
          <w:b/>
          <w:sz w:val="24"/>
          <w:szCs w:val="24"/>
        </w:rPr>
        <w:t>III.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Presentar  al  Consejo  el  proyecto  del  presupuesto  de  ingresos  que</w:t>
      </w:r>
      <w:r>
        <w:rPr>
          <w:rFonts w:cs="Arial" w:hAnsi="Arial" w:eastAsia="Arial" w:ascii="Arial"/>
          <w:sz w:val="24"/>
          <w:szCs w:val="24"/>
        </w:rPr>
        <w:t> contenga la solicitud del monto anual de transferencia que se presentará</w:t>
      </w:r>
      <w:r>
        <w:rPr>
          <w:rFonts w:cs="Arial" w:hAnsi="Arial" w:eastAsia="Arial" w:ascii="Arial"/>
          <w:sz w:val="24"/>
          <w:szCs w:val="24"/>
        </w:rPr>
        <w:t> al   Republicano   Ayuntamiento   para   su   aprobación,   condicionada   a</w:t>
      </w:r>
      <w:r>
        <w:rPr>
          <w:rFonts w:cs="Arial" w:hAnsi="Arial" w:eastAsia="Arial" w:ascii="Arial"/>
          <w:sz w:val="24"/>
          <w:szCs w:val="24"/>
        </w:rPr>
        <w:t> prioridades y suficiencia presupuestaria;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40"/>
      </w:pPr>
      <w:r>
        <w:rPr>
          <w:rFonts w:cs="Arial" w:hAnsi="Arial" w:eastAsia="Arial" w:ascii="Arial"/>
          <w:b/>
          <w:sz w:val="24"/>
          <w:szCs w:val="24"/>
        </w:rPr>
        <w:t>IV.     </w:t>
      </w:r>
      <w:r>
        <w:rPr>
          <w:rFonts w:cs="Arial" w:hAnsi="Arial" w:eastAsia="Arial" w:ascii="Arial"/>
          <w:sz w:val="24"/>
          <w:szCs w:val="24"/>
        </w:rPr>
        <w:t>Proponer al Consejo anualmente la partida de egresos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both"/>
        <w:ind w:left="1096" w:right="82" w:hanging="588"/>
      </w:pPr>
      <w:r>
        <w:rPr>
          <w:rFonts w:cs="Arial" w:hAnsi="Arial" w:eastAsia="Arial" w:ascii="Arial"/>
          <w:b/>
          <w:sz w:val="24"/>
          <w:szCs w:val="24"/>
        </w:rPr>
        <w:t>V.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Presentar ante el Consejo para su revisión y en su caso aprobación, el</w:t>
      </w:r>
      <w:r>
        <w:rPr>
          <w:rFonts w:cs="Arial" w:hAnsi="Arial" w:eastAsia="Arial" w:ascii="Arial"/>
          <w:sz w:val="24"/>
          <w:szCs w:val="24"/>
        </w:rPr>
        <w:t> informe  del  estado  de  ingresos  y  egresos  con  periodicidad  mensual,</w:t>
      </w:r>
      <w:r>
        <w:rPr>
          <w:rFonts w:cs="Arial" w:hAnsi="Arial" w:eastAsia="Arial" w:ascii="Arial"/>
          <w:sz w:val="24"/>
          <w:szCs w:val="24"/>
        </w:rPr>
        <w:t> trimestral y anual;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96" w:right="79" w:hanging="655"/>
      </w:pPr>
      <w:r>
        <w:rPr>
          <w:rFonts w:cs="Arial" w:hAnsi="Arial" w:eastAsia="Arial" w:ascii="Arial"/>
          <w:b/>
          <w:sz w:val="24"/>
          <w:szCs w:val="24"/>
        </w:rPr>
        <w:t>VI.     </w:t>
      </w:r>
      <w:r>
        <w:rPr>
          <w:rFonts w:cs="Arial" w:hAnsi="Arial" w:eastAsia="Arial" w:ascii="Arial"/>
          <w:sz w:val="24"/>
          <w:szCs w:val="24"/>
        </w:rPr>
        <w:t>Presentar al Consejo el informe de Cuenta Pública y Avances de Gestión</w:t>
      </w:r>
      <w:r>
        <w:rPr>
          <w:rFonts w:cs="Arial" w:hAnsi="Arial" w:eastAsia="Arial" w:ascii="Arial"/>
          <w:sz w:val="24"/>
          <w:szCs w:val="24"/>
        </w:rPr>
        <w:t> Financiera conforme a los lineamientos y disposiciones que establezcan</w:t>
      </w:r>
      <w:r>
        <w:rPr>
          <w:rFonts w:cs="Arial" w:hAnsi="Arial" w:eastAsia="Arial" w:ascii="Arial"/>
          <w:sz w:val="24"/>
          <w:szCs w:val="24"/>
        </w:rPr>
        <w:t> la </w:t>
      </w:r>
      <w:r>
        <w:rPr>
          <w:rFonts w:cs="Arial" w:hAnsi="Arial" w:eastAsia="Arial" w:ascii="Arial"/>
          <w:b/>
          <w:sz w:val="24"/>
          <w:szCs w:val="24"/>
        </w:rPr>
        <w:t>Secretaría de Finanzas y Tesorería</w:t>
      </w:r>
      <w:r>
        <w:rPr>
          <w:rFonts w:cs="Arial" w:hAnsi="Arial" w:eastAsia="Arial" w:ascii="Arial"/>
          <w:sz w:val="24"/>
          <w:szCs w:val="24"/>
        </w:rPr>
        <w:t>, la </w:t>
      </w:r>
      <w:r>
        <w:rPr>
          <w:rFonts w:cs="Arial" w:hAnsi="Arial" w:eastAsia="Arial" w:ascii="Arial"/>
          <w:b/>
          <w:sz w:val="24"/>
          <w:szCs w:val="24"/>
        </w:rPr>
        <w:t>Secretaría de la Contraloría</w:t>
      </w:r>
      <w:r>
        <w:rPr>
          <w:rFonts w:cs="Arial" w:hAnsi="Arial" w:eastAsia="Arial" w:ascii="Arial"/>
          <w:b/>
          <w:sz w:val="24"/>
          <w:szCs w:val="24"/>
        </w:rPr>
        <w:t> y  Transparencia</w:t>
      </w:r>
      <w:r>
        <w:rPr>
          <w:rFonts w:cs="Arial" w:hAnsi="Arial" w:eastAsia="Arial" w:ascii="Arial"/>
          <w:sz w:val="24"/>
          <w:szCs w:val="24"/>
        </w:rPr>
        <w:t>,  o  las  que  las  sustituyan  y  la  Ley  de  Fiscalización</w:t>
      </w:r>
      <w:r>
        <w:rPr>
          <w:rFonts w:cs="Arial" w:hAnsi="Arial" w:eastAsia="Arial" w:ascii="Arial"/>
          <w:sz w:val="24"/>
          <w:szCs w:val="24"/>
        </w:rPr>
        <w:t> Superior del Estado de Nuevo León y demás disposiciones legales;</w:t>
      </w:r>
      <w:r>
        <w:rPr>
          <w:rFonts w:cs="Arial" w:hAnsi="Arial" w:eastAsia="Arial" w:ascii="Arial"/>
          <w:sz w:val="24"/>
          <w:szCs w:val="24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(Publicado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en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Periódico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Oficial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Estado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el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28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Agosto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i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w w:val="99"/>
          <w:sz w:val="20"/>
          <w:szCs w:val="20"/>
        </w:rPr>
        <w:t>2019)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96" w:right="84" w:hanging="720"/>
      </w:pPr>
      <w:r>
        <w:rPr>
          <w:rFonts w:cs="Arial" w:hAnsi="Arial" w:eastAsia="Arial" w:ascii="Arial"/>
          <w:b/>
          <w:sz w:val="24"/>
          <w:szCs w:val="24"/>
        </w:rPr>
        <w:t>VII.     </w:t>
      </w:r>
      <w:r>
        <w:rPr>
          <w:rFonts w:cs="Arial" w:hAnsi="Arial" w:eastAsia="Arial" w:ascii="Arial"/>
          <w:sz w:val="24"/>
          <w:szCs w:val="24"/>
        </w:rPr>
        <w:t>Custodiar  y  mantener  las  colecciones  e  instalaciones  del  Patronato,</w:t>
      </w:r>
      <w:r>
        <w:rPr>
          <w:rFonts w:cs="Arial" w:hAnsi="Arial" w:eastAsia="Arial" w:ascii="Arial"/>
          <w:sz w:val="24"/>
          <w:szCs w:val="24"/>
        </w:rPr>
        <w:t> dictando las medidas administrativas conducentes;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6" w:right="85" w:hanging="787"/>
      </w:pPr>
      <w:r>
        <w:rPr>
          <w:rFonts w:cs="Arial" w:hAnsi="Arial" w:eastAsia="Arial" w:ascii="Arial"/>
          <w:b/>
          <w:sz w:val="24"/>
          <w:szCs w:val="24"/>
        </w:rPr>
        <w:t>VIII.     </w:t>
      </w:r>
      <w:r>
        <w:rPr>
          <w:rFonts w:cs="Arial" w:hAnsi="Arial" w:eastAsia="Arial" w:ascii="Arial"/>
          <w:sz w:val="24"/>
          <w:szCs w:val="24"/>
        </w:rPr>
        <w:t>Supervisar  y  dirigir  la  exhibición,  custodia,  protección  y  difusión  de  las</w:t>
      </w:r>
      <w:r>
        <w:rPr>
          <w:rFonts w:cs="Arial" w:hAnsi="Arial" w:eastAsia="Arial" w:ascii="Arial"/>
          <w:sz w:val="24"/>
          <w:szCs w:val="24"/>
        </w:rPr>
        <w:t> colecciones;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96" w:right="76" w:hanging="655"/>
      </w:pPr>
      <w:r>
        <w:rPr>
          <w:rFonts w:cs="Arial" w:hAnsi="Arial" w:eastAsia="Arial" w:ascii="Arial"/>
          <w:b/>
          <w:sz w:val="24"/>
          <w:szCs w:val="24"/>
        </w:rPr>
        <w:t>IX.     </w:t>
      </w:r>
      <w:r>
        <w:rPr>
          <w:rFonts w:cs="Arial" w:hAnsi="Arial" w:eastAsia="Arial" w:ascii="Arial"/>
          <w:sz w:val="24"/>
          <w:szCs w:val="24"/>
        </w:rPr>
        <w:t>Asegurar las piezas museográficas, de paleontología y de numismática,</w:t>
      </w:r>
      <w:r>
        <w:rPr>
          <w:rFonts w:cs="Arial" w:hAnsi="Arial" w:eastAsia="Arial" w:ascii="Arial"/>
          <w:sz w:val="24"/>
          <w:szCs w:val="24"/>
        </w:rPr>
        <w:t> ya  sea  que  se  encuentren  en  las  instalaciones  del  Patronato,  o  en</w:t>
      </w:r>
      <w:r>
        <w:rPr>
          <w:rFonts w:cs="Arial" w:hAnsi="Arial" w:eastAsia="Arial" w:ascii="Arial"/>
          <w:sz w:val="24"/>
          <w:szCs w:val="24"/>
        </w:rPr>
        <w:t> traslado para exhibición;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both"/>
        <w:ind w:left="1096" w:right="86" w:hanging="588"/>
      </w:pPr>
      <w:r>
        <w:rPr>
          <w:rFonts w:cs="Arial" w:hAnsi="Arial" w:eastAsia="Arial" w:ascii="Arial"/>
          <w:b/>
          <w:sz w:val="24"/>
          <w:szCs w:val="24"/>
        </w:rPr>
        <w:t>X.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Expedir   el   nombramiento   del   personal   administrativo   que   le   esté</w:t>
      </w:r>
      <w:r>
        <w:rPr>
          <w:rFonts w:cs="Arial" w:hAnsi="Arial" w:eastAsia="Arial" w:ascii="Arial"/>
          <w:sz w:val="24"/>
          <w:szCs w:val="24"/>
        </w:rPr>
        <w:t> subordinado;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96" w:right="76" w:hanging="655"/>
      </w:pPr>
      <w:r>
        <w:rPr>
          <w:rFonts w:cs="Arial" w:hAnsi="Arial" w:eastAsia="Arial" w:ascii="Arial"/>
          <w:b/>
          <w:sz w:val="24"/>
          <w:szCs w:val="24"/>
        </w:rPr>
        <w:t>XI.     </w:t>
      </w:r>
      <w:r>
        <w:rPr>
          <w:rFonts w:cs="Arial" w:hAnsi="Arial" w:eastAsia="Arial" w:ascii="Arial"/>
          <w:sz w:val="24"/>
          <w:szCs w:val="24"/>
        </w:rPr>
        <w:t>Establecer directrices de las actividades de las Unidades Administrativas</w:t>
      </w:r>
      <w:r>
        <w:rPr>
          <w:rFonts w:cs="Arial" w:hAnsi="Arial" w:eastAsia="Arial" w:ascii="Arial"/>
          <w:sz w:val="24"/>
          <w:szCs w:val="24"/>
        </w:rPr>
        <w:t>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96" w:right="84" w:hanging="720"/>
        <w:sectPr>
          <w:pgSz w:w="12240" w:h="15840"/>
          <w:pgMar w:top="1340" w:bottom="280" w:left="1600" w:right="1580"/>
        </w:sectPr>
      </w:pPr>
      <w:r>
        <w:rPr>
          <w:rFonts w:cs="Arial" w:hAnsi="Arial" w:eastAsia="Arial" w:ascii="Arial"/>
          <w:b/>
          <w:sz w:val="24"/>
          <w:szCs w:val="24"/>
        </w:rPr>
        <w:t>XII.     </w:t>
      </w:r>
      <w:r>
        <w:rPr>
          <w:rFonts w:cs="Arial" w:hAnsi="Arial" w:eastAsia="Arial" w:ascii="Arial"/>
          <w:sz w:val="24"/>
          <w:szCs w:val="24"/>
        </w:rPr>
        <w:t>Vigilar  la  conservación,  catalogación,  investigación  y  difusión  de  las</w:t>
      </w:r>
      <w:r>
        <w:rPr>
          <w:rFonts w:cs="Arial" w:hAnsi="Arial" w:eastAsia="Arial" w:ascii="Arial"/>
          <w:sz w:val="24"/>
          <w:szCs w:val="24"/>
        </w:rPr>
        <w:t> colecciones del Patronato;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96" w:right="85" w:hanging="787"/>
      </w:pPr>
      <w:r>
        <w:rPr>
          <w:rFonts w:cs="Arial" w:hAnsi="Arial" w:eastAsia="Arial" w:ascii="Arial"/>
          <w:b/>
          <w:sz w:val="24"/>
          <w:szCs w:val="24"/>
        </w:rPr>
        <w:t>XIII.     </w:t>
      </w:r>
      <w:r>
        <w:rPr>
          <w:rFonts w:cs="Arial" w:hAnsi="Arial" w:eastAsia="Arial" w:ascii="Arial"/>
          <w:sz w:val="24"/>
          <w:szCs w:val="24"/>
        </w:rPr>
        <w:t>Cumplir  con  lo  dispuesto  por  la  Ley  de  Transparencia  y  Acceso  a  la</w:t>
      </w:r>
      <w:r>
        <w:rPr>
          <w:rFonts w:cs="Arial" w:hAnsi="Arial" w:eastAsia="Arial" w:ascii="Arial"/>
          <w:sz w:val="24"/>
          <w:szCs w:val="24"/>
        </w:rPr>
        <w:t> Información Pública del Estado de Nuevo León, respecto a la obligación</w:t>
      </w:r>
      <w:r>
        <w:rPr>
          <w:rFonts w:cs="Arial" w:hAnsi="Arial" w:eastAsia="Arial" w:ascii="Arial"/>
          <w:sz w:val="24"/>
          <w:szCs w:val="24"/>
        </w:rPr>
        <w:t> de  atender  las  solicitudes  de  información  que  hagan  los  ciudadanos  al</w:t>
      </w:r>
      <w:r>
        <w:rPr>
          <w:rFonts w:cs="Arial" w:hAnsi="Arial" w:eastAsia="Arial" w:ascii="Arial"/>
          <w:sz w:val="24"/>
          <w:szCs w:val="24"/>
        </w:rPr>
        <w:t>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96" w:right="83" w:hanging="814"/>
      </w:pPr>
      <w:r>
        <w:rPr>
          <w:rFonts w:cs="Arial" w:hAnsi="Arial" w:eastAsia="Arial" w:ascii="Arial"/>
          <w:b/>
          <w:sz w:val="24"/>
          <w:szCs w:val="24"/>
        </w:rPr>
        <w:t>XIV.     </w:t>
      </w:r>
      <w:r>
        <w:rPr>
          <w:rFonts w:cs="Arial" w:hAnsi="Arial" w:eastAsia="Arial" w:ascii="Arial"/>
          <w:sz w:val="24"/>
          <w:szCs w:val="24"/>
        </w:rPr>
        <w:t>Elaborar,     en     coordinación     con     las     unidades     administrativas</w:t>
      </w:r>
      <w:r>
        <w:rPr>
          <w:rFonts w:cs="Arial" w:hAnsi="Arial" w:eastAsia="Arial" w:ascii="Arial"/>
          <w:sz w:val="24"/>
          <w:szCs w:val="24"/>
        </w:rPr>
        <w:t> correspondientes, el Reglamento de Visitas al Patronato, o cualquier otro</w:t>
      </w:r>
      <w:r>
        <w:rPr>
          <w:rFonts w:cs="Arial" w:hAnsi="Arial" w:eastAsia="Arial" w:ascii="Arial"/>
          <w:sz w:val="24"/>
          <w:szCs w:val="24"/>
        </w:rPr>
        <w:t> que estime necesario y someterlo a la aprobación del Consejo;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80" w:val="left"/>
        </w:tabs>
        <w:jc w:val="both"/>
        <w:ind w:left="1096" w:right="86" w:hanging="746"/>
      </w:pPr>
      <w:r>
        <w:rPr>
          <w:rFonts w:cs="Arial" w:hAnsi="Arial" w:eastAsia="Arial" w:ascii="Arial"/>
          <w:b/>
          <w:sz w:val="24"/>
          <w:szCs w:val="24"/>
        </w:rPr>
        <w:t>XV.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Llevar a cabo los procesos de contratación de cualquier naturaleza, que</w:t>
      </w:r>
      <w:r>
        <w:rPr>
          <w:rFonts w:cs="Arial" w:hAnsi="Arial" w:eastAsia="Arial" w:ascii="Arial"/>
          <w:sz w:val="24"/>
          <w:szCs w:val="24"/>
        </w:rPr>
        <w:t> realice el Patronato, conforme a las disposiciones legales aplicables;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96" w:right="77" w:hanging="814"/>
      </w:pPr>
      <w:r>
        <w:rPr>
          <w:rFonts w:cs="Arial" w:hAnsi="Arial" w:eastAsia="Arial" w:ascii="Arial"/>
          <w:b/>
          <w:sz w:val="24"/>
          <w:szCs w:val="24"/>
        </w:rPr>
        <w:t>XVI.     </w:t>
      </w:r>
      <w:r>
        <w:rPr>
          <w:rFonts w:cs="Arial" w:hAnsi="Arial" w:eastAsia="Arial" w:ascii="Arial"/>
          <w:sz w:val="24"/>
          <w:szCs w:val="24"/>
        </w:rPr>
        <w:t>Las demás que resulten necesarias para el cumplimiento de los objetivos</w:t>
      </w:r>
      <w:r>
        <w:rPr>
          <w:rFonts w:cs="Arial" w:hAnsi="Arial" w:eastAsia="Arial" w:ascii="Arial"/>
          <w:sz w:val="24"/>
          <w:szCs w:val="24"/>
        </w:rPr>
        <w:t> y fines del Patronato; y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15"/>
      </w:pPr>
      <w:r>
        <w:rPr>
          <w:rFonts w:cs="Arial" w:hAnsi="Arial" w:eastAsia="Arial" w:ascii="Arial"/>
          <w:b/>
          <w:sz w:val="24"/>
          <w:szCs w:val="24"/>
        </w:rPr>
        <w:t>XVII.     </w:t>
      </w:r>
      <w:r>
        <w:rPr>
          <w:rFonts w:cs="Arial" w:hAnsi="Arial" w:eastAsia="Arial" w:ascii="Arial"/>
          <w:sz w:val="24"/>
          <w:szCs w:val="24"/>
        </w:rPr>
        <w:t>Las que le otorgue el Consejo en el cumplimiento de sus atribuciones.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4"/>
      </w:pPr>
      <w:r>
        <w:rPr>
          <w:rFonts w:cs="Arial" w:hAnsi="Arial" w:eastAsia="Arial" w:ascii="Arial"/>
          <w:b/>
          <w:sz w:val="24"/>
          <w:szCs w:val="24"/>
        </w:rPr>
        <w:t>Artículo 17</w:t>
      </w:r>
      <w:r>
        <w:rPr>
          <w:rFonts w:cs="Arial" w:hAnsi="Arial" w:eastAsia="Arial" w:ascii="Arial"/>
          <w:sz w:val="24"/>
          <w:szCs w:val="24"/>
        </w:rPr>
        <w:t>. </w:t>
      </w:r>
      <w:r>
        <w:rPr>
          <w:rFonts w:cs="Arial" w:hAnsi="Arial" w:eastAsia="Arial" w:ascii="Arial"/>
          <w:b/>
          <w:sz w:val="24"/>
          <w:szCs w:val="24"/>
        </w:rPr>
        <w:t>Custodia</w:t>
      </w:r>
      <w:r>
        <w:rPr>
          <w:rFonts w:cs="Arial" w:hAnsi="Arial" w:eastAsia="Arial" w:ascii="Arial"/>
          <w:sz w:val="24"/>
          <w:szCs w:val="24"/>
        </w:rPr>
        <w:t>. El Director General será responsable de la custodia de los</w:t>
      </w:r>
      <w:r>
        <w:rPr>
          <w:rFonts w:cs="Arial" w:hAnsi="Arial" w:eastAsia="Arial" w:ascii="Arial"/>
          <w:sz w:val="24"/>
          <w:szCs w:val="24"/>
        </w:rPr>
        <w:t> bienes  muebles  e  inmuebles  patrimonio  del  Patronato,  así  como  del  acervo</w:t>
      </w:r>
      <w:r>
        <w:rPr>
          <w:rFonts w:cs="Arial" w:hAnsi="Arial" w:eastAsia="Arial" w:ascii="Arial"/>
          <w:sz w:val="24"/>
          <w:szCs w:val="24"/>
        </w:rPr>
        <w:t> cultural, de arte popular, paleontológico y numismático exhibido por el mismo.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1"/>
      </w:pPr>
      <w:r>
        <w:rPr>
          <w:rFonts w:cs="Arial" w:hAnsi="Arial" w:eastAsia="Arial" w:ascii="Arial"/>
          <w:sz w:val="24"/>
          <w:szCs w:val="24"/>
        </w:rPr>
        <w:t>Para  lo  anterior,  el  Municipio  deberá  de  contratar  los  seguros  que  resulten</w:t>
      </w:r>
      <w:r>
        <w:rPr>
          <w:rFonts w:cs="Arial" w:hAnsi="Arial" w:eastAsia="Arial" w:ascii="Arial"/>
          <w:sz w:val="24"/>
          <w:szCs w:val="24"/>
        </w:rPr>
        <w:t> necesarios para la protección del acervo cultural de arte popular, paleontológico y</w:t>
      </w:r>
      <w:r>
        <w:rPr>
          <w:rFonts w:cs="Arial" w:hAnsi="Arial" w:eastAsia="Arial" w:ascii="Arial"/>
          <w:sz w:val="24"/>
          <w:szCs w:val="24"/>
        </w:rPr>
        <w:t> numismático  exhibido  por  el  mismo,  así  como  el  debido  mantenimiento  a  las</w:t>
      </w:r>
      <w:r>
        <w:rPr>
          <w:rFonts w:cs="Arial" w:hAnsi="Arial" w:eastAsia="Arial" w:ascii="Arial"/>
          <w:sz w:val="24"/>
          <w:szCs w:val="24"/>
        </w:rPr>
        <w:t> instalaciones,   proporcionar   elementos   de   vigilancia   y   demás   medidas   de</w:t>
      </w:r>
      <w:r>
        <w:rPr>
          <w:rFonts w:cs="Arial" w:hAnsi="Arial" w:eastAsia="Arial" w:ascii="Arial"/>
          <w:sz w:val="24"/>
          <w:szCs w:val="24"/>
        </w:rPr>
        <w:t> seguridad,  pago  de  servicios,  así  como  el  mantenimiento  de  las  áreas  verdes  y</w:t>
      </w:r>
      <w:r>
        <w:rPr>
          <w:rFonts w:cs="Arial" w:hAnsi="Arial" w:eastAsia="Arial" w:ascii="Arial"/>
          <w:sz w:val="24"/>
          <w:szCs w:val="24"/>
        </w:rPr>
        <w:t> sus alrededores.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8"/>
      </w:pPr>
      <w:r>
        <w:rPr>
          <w:rFonts w:cs="Arial" w:hAnsi="Arial" w:eastAsia="Arial" w:ascii="Arial"/>
          <w:b/>
          <w:sz w:val="24"/>
          <w:szCs w:val="24"/>
        </w:rPr>
        <w:t>Artículo 18</w:t>
      </w:r>
      <w:r>
        <w:rPr>
          <w:rFonts w:cs="Arial" w:hAnsi="Arial" w:eastAsia="Arial" w:ascii="Arial"/>
          <w:sz w:val="24"/>
          <w:szCs w:val="24"/>
        </w:rPr>
        <w:t>. </w:t>
      </w:r>
      <w:r>
        <w:rPr>
          <w:rFonts w:cs="Arial" w:hAnsi="Arial" w:eastAsia="Arial" w:ascii="Arial"/>
          <w:b/>
          <w:sz w:val="24"/>
          <w:szCs w:val="24"/>
        </w:rPr>
        <w:t>Duración del Cargo</w:t>
      </w:r>
      <w:r>
        <w:rPr>
          <w:rFonts w:cs="Arial" w:hAnsi="Arial" w:eastAsia="Arial" w:ascii="Arial"/>
          <w:sz w:val="24"/>
          <w:szCs w:val="24"/>
        </w:rPr>
        <w:t>. El Director General del Patronato permanecerá</w:t>
      </w:r>
      <w:r>
        <w:rPr>
          <w:rFonts w:cs="Arial" w:hAnsi="Arial" w:eastAsia="Arial" w:ascii="Arial"/>
          <w:sz w:val="24"/>
          <w:szCs w:val="24"/>
        </w:rPr>
        <w:t> en   su   cargo   hasta   que   el   Republicano   Ayuntamiento   realice   una   nueva</w:t>
      </w:r>
      <w:r>
        <w:rPr>
          <w:rFonts w:cs="Arial" w:hAnsi="Arial" w:eastAsia="Arial" w:ascii="Arial"/>
          <w:sz w:val="24"/>
          <w:szCs w:val="24"/>
        </w:rPr>
        <w:t> designación o cuando se acrediten faltas de probidad u honradez, mala conducta,</w:t>
      </w:r>
      <w:r>
        <w:rPr>
          <w:rFonts w:cs="Arial" w:hAnsi="Arial" w:eastAsia="Arial" w:ascii="Arial"/>
          <w:sz w:val="24"/>
          <w:szCs w:val="24"/>
        </w:rPr>
        <w:t> negligencia en el desempeño de sus labores, sea jubilado en los términos legales</w:t>
      </w:r>
      <w:r>
        <w:rPr>
          <w:rFonts w:cs="Arial" w:hAnsi="Arial" w:eastAsia="Arial" w:ascii="Arial"/>
          <w:sz w:val="24"/>
          <w:szCs w:val="24"/>
        </w:rPr>
        <w:t> o  renuncie  a  su  puesto,  o  acepte  desempeñar  otro  empleo  o  cargo  de  la</w:t>
      </w:r>
      <w:r>
        <w:rPr>
          <w:rFonts w:cs="Arial" w:hAnsi="Arial" w:eastAsia="Arial" w:ascii="Arial"/>
          <w:sz w:val="24"/>
          <w:szCs w:val="24"/>
        </w:rPr>
        <w:t> Federación, Estados o Municipios.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583" w:right="3601"/>
      </w:pPr>
      <w:r>
        <w:rPr>
          <w:rFonts w:cs="Arial" w:hAnsi="Arial" w:eastAsia="Arial" w:ascii="Arial"/>
          <w:b/>
          <w:sz w:val="24"/>
          <w:szCs w:val="24"/>
        </w:rPr>
        <w:t>Capítulo Cuarto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874" w:right="1896"/>
      </w:pPr>
      <w:r>
        <w:rPr>
          <w:rFonts w:cs="Arial" w:hAnsi="Arial" w:eastAsia="Arial" w:ascii="Arial"/>
          <w:b/>
          <w:sz w:val="24"/>
          <w:szCs w:val="24"/>
        </w:rPr>
        <w:t>De las Facultades Generales de las Unidades.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1"/>
      </w:pPr>
      <w:r>
        <w:rPr>
          <w:rFonts w:cs="Arial" w:hAnsi="Arial" w:eastAsia="Arial" w:ascii="Arial"/>
          <w:b/>
          <w:sz w:val="24"/>
          <w:szCs w:val="24"/>
        </w:rPr>
        <w:t>Artículo  19.  De  las  Unidades.  </w:t>
      </w:r>
      <w:r>
        <w:rPr>
          <w:rFonts w:cs="Arial" w:hAnsi="Arial" w:eastAsia="Arial" w:ascii="Arial"/>
          <w:sz w:val="24"/>
          <w:szCs w:val="24"/>
        </w:rPr>
        <w:t>Las  Unidades,  tendrán  las  siguientes  facultades</w:t>
      </w:r>
      <w:r>
        <w:rPr>
          <w:rFonts w:cs="Arial" w:hAnsi="Arial" w:eastAsia="Arial" w:ascii="Arial"/>
          <w:sz w:val="24"/>
          <w:szCs w:val="24"/>
        </w:rPr>
        <w:t> generales: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62"/>
      </w:pPr>
      <w:r>
        <w:rPr>
          <w:rFonts w:cs="Arial" w:hAnsi="Arial" w:eastAsia="Arial" w:ascii="Arial"/>
          <w:b/>
          <w:sz w:val="24"/>
          <w:szCs w:val="24"/>
        </w:rPr>
        <w:t>I.         </w:t>
      </w:r>
      <w:r>
        <w:rPr>
          <w:rFonts w:cs="Arial" w:hAnsi="Arial" w:eastAsia="Arial" w:ascii="Arial"/>
          <w:sz w:val="24"/>
          <w:szCs w:val="24"/>
        </w:rPr>
        <w:t>Acordar con el Director General las actividades a realizar;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62"/>
      </w:pPr>
      <w:r>
        <w:rPr>
          <w:rFonts w:cs="Arial" w:hAnsi="Arial" w:eastAsia="Arial" w:ascii="Arial"/>
          <w:b/>
          <w:sz w:val="24"/>
          <w:szCs w:val="24"/>
        </w:rPr>
        <w:t>II.        </w:t>
      </w:r>
      <w:r>
        <w:rPr>
          <w:rFonts w:cs="Arial" w:hAnsi="Arial" w:eastAsia="Arial" w:ascii="Arial"/>
          <w:sz w:val="24"/>
          <w:szCs w:val="24"/>
        </w:rPr>
        <w:t>Informar de manera trimestral y anual sobre sus actividades al Director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2"/>
        <w:sectPr>
          <w:pgSz w:w="12240" w:h="15840"/>
          <w:pgMar w:top="1480" w:bottom="280" w:left="1600" w:right="1580"/>
        </w:sectPr>
      </w:pPr>
      <w:r>
        <w:rPr>
          <w:rFonts w:cs="Arial" w:hAnsi="Arial" w:eastAsia="Arial" w:ascii="Arial"/>
          <w:sz w:val="24"/>
          <w:szCs w:val="24"/>
        </w:rPr>
        <w:t>General;</w:t>
      </w:r>
    </w:p>
    <w:p>
      <w:pPr>
        <w:rPr>
          <w:rFonts w:cs="Arial" w:hAnsi="Arial" w:eastAsia="Arial" w:ascii="Arial"/>
          <w:sz w:val="24"/>
          <w:szCs w:val="24"/>
        </w:rPr>
        <w:tabs>
          <w:tab w:pos="1180" w:val="left"/>
        </w:tabs>
        <w:jc w:val="both"/>
        <w:spacing w:before="71"/>
        <w:ind w:left="1182" w:right="64" w:hanging="720"/>
      </w:pPr>
      <w:r>
        <w:rPr>
          <w:rFonts w:cs="Arial" w:hAnsi="Arial" w:eastAsia="Arial" w:ascii="Arial"/>
          <w:b/>
          <w:sz w:val="24"/>
          <w:szCs w:val="24"/>
        </w:rPr>
        <w:t>III.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Cumplir  con  los  proyectos  de  trabajo  y  las  actividades  que  se  les</w:t>
      </w:r>
      <w:r>
        <w:rPr>
          <w:rFonts w:cs="Arial" w:hAnsi="Arial" w:eastAsia="Arial" w:ascii="Arial"/>
          <w:sz w:val="24"/>
          <w:szCs w:val="24"/>
        </w:rPr>
        <w:t> encomienden;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62"/>
      </w:pPr>
      <w:r>
        <w:rPr>
          <w:rFonts w:cs="Arial" w:hAnsi="Arial" w:eastAsia="Arial" w:ascii="Arial"/>
          <w:b/>
          <w:sz w:val="24"/>
          <w:szCs w:val="24"/>
        </w:rPr>
        <w:t>IV.      </w:t>
      </w:r>
      <w:r>
        <w:rPr>
          <w:rFonts w:cs="Arial" w:hAnsi="Arial" w:eastAsia="Arial" w:ascii="Arial"/>
          <w:sz w:val="24"/>
          <w:szCs w:val="24"/>
        </w:rPr>
        <w:t>Colaborar en proyectos de capacitación del personal;</w:t>
      </w:r>
    </w:p>
    <w:p>
      <w:pPr>
        <w:rPr>
          <w:rFonts w:cs="Arial" w:hAnsi="Arial" w:eastAsia="Arial" w:ascii="Arial"/>
          <w:sz w:val="24"/>
          <w:szCs w:val="24"/>
        </w:rPr>
        <w:tabs>
          <w:tab w:pos="1180" w:val="left"/>
        </w:tabs>
        <w:jc w:val="both"/>
        <w:ind w:left="1182" w:right="62" w:hanging="720"/>
      </w:pPr>
      <w:r>
        <w:rPr>
          <w:rFonts w:cs="Arial" w:hAnsi="Arial" w:eastAsia="Arial" w:ascii="Arial"/>
          <w:b/>
          <w:sz w:val="24"/>
          <w:szCs w:val="24"/>
        </w:rPr>
        <w:t>V.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Establecer coordinación con las demás unidades administrativas, para el</w:t>
      </w:r>
      <w:r>
        <w:rPr>
          <w:rFonts w:cs="Arial" w:hAnsi="Arial" w:eastAsia="Arial" w:ascii="Arial"/>
          <w:sz w:val="24"/>
          <w:szCs w:val="24"/>
        </w:rPr>
        <w:t> mejor desarrollo de los trabajos del mismo; y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62"/>
      </w:pPr>
      <w:r>
        <w:rPr>
          <w:rFonts w:cs="Arial" w:hAnsi="Arial" w:eastAsia="Arial" w:ascii="Arial"/>
          <w:b/>
          <w:sz w:val="24"/>
          <w:szCs w:val="24"/>
        </w:rPr>
        <w:t>VI.      </w:t>
      </w:r>
      <w:r>
        <w:rPr>
          <w:rFonts w:cs="Arial" w:hAnsi="Arial" w:eastAsia="Arial" w:ascii="Arial"/>
          <w:sz w:val="24"/>
          <w:szCs w:val="24"/>
        </w:rPr>
        <w:t>Las demás que les confiera el Director General.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583" w:right="3581"/>
      </w:pPr>
      <w:r>
        <w:rPr>
          <w:rFonts w:cs="Arial" w:hAnsi="Arial" w:eastAsia="Arial" w:ascii="Arial"/>
          <w:b/>
          <w:sz w:val="24"/>
          <w:szCs w:val="24"/>
        </w:rPr>
        <w:t>Capítulo Quinto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837" w:right="2835"/>
      </w:pPr>
      <w:r>
        <w:rPr>
          <w:rFonts w:cs="Arial" w:hAnsi="Arial" w:eastAsia="Arial" w:ascii="Arial"/>
          <w:b/>
          <w:sz w:val="24"/>
          <w:szCs w:val="24"/>
        </w:rPr>
        <w:t>Del Patrimonio del Patronato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62"/>
      </w:pPr>
      <w:r>
        <w:rPr>
          <w:rFonts w:cs="Arial" w:hAnsi="Arial" w:eastAsia="Arial" w:ascii="Arial"/>
          <w:b/>
          <w:sz w:val="24"/>
          <w:szCs w:val="24"/>
        </w:rPr>
        <w:t>Artículo  20</w:t>
      </w:r>
      <w:r>
        <w:rPr>
          <w:rFonts w:cs="Arial" w:hAnsi="Arial" w:eastAsia="Arial" w:ascii="Arial"/>
          <w:sz w:val="24"/>
          <w:szCs w:val="24"/>
        </w:rPr>
        <w:t>.  </w:t>
      </w:r>
      <w:r>
        <w:rPr>
          <w:rFonts w:cs="Arial" w:hAnsi="Arial" w:eastAsia="Arial" w:ascii="Arial"/>
          <w:b/>
          <w:sz w:val="24"/>
          <w:szCs w:val="24"/>
        </w:rPr>
        <w:t>Patrimonio</w:t>
      </w:r>
      <w:r>
        <w:rPr>
          <w:rFonts w:cs="Arial" w:hAnsi="Arial" w:eastAsia="Arial" w:ascii="Arial"/>
          <w:sz w:val="24"/>
          <w:szCs w:val="24"/>
        </w:rPr>
        <w:t>.  El  patrimonio  del  Patronato,  se  integrará  con  los</w:t>
      </w:r>
      <w:r>
        <w:rPr>
          <w:rFonts w:cs="Arial" w:hAnsi="Arial" w:eastAsia="Arial" w:ascii="Arial"/>
          <w:sz w:val="24"/>
          <w:szCs w:val="24"/>
        </w:rPr>
        <w:t> recursos siguientes: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220" w:val="left"/>
        </w:tabs>
        <w:jc w:val="both"/>
        <w:ind w:left="1235" w:right="65" w:hanging="720"/>
      </w:pPr>
      <w:r>
        <w:rPr>
          <w:rFonts w:cs="Arial" w:hAnsi="Arial" w:eastAsia="Arial" w:ascii="Arial"/>
          <w:b/>
          <w:sz w:val="24"/>
          <w:szCs w:val="24"/>
        </w:rPr>
        <w:t>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Las  aportaciones  en  dinero,  bienes  muebles  o  inmuebles  y  demás</w:t>
      </w:r>
      <w:r>
        <w:rPr>
          <w:rFonts w:cs="Arial" w:hAnsi="Arial" w:eastAsia="Arial" w:ascii="Arial"/>
          <w:sz w:val="24"/>
          <w:szCs w:val="24"/>
        </w:rPr>
        <w:t> recursos que obtenga o le sean asignados a su favor por el Gobierno</w:t>
      </w:r>
      <w:r>
        <w:rPr>
          <w:rFonts w:cs="Arial" w:hAnsi="Arial" w:eastAsia="Arial" w:ascii="Arial"/>
          <w:sz w:val="24"/>
          <w:szCs w:val="24"/>
        </w:rPr>
        <w:t> Federal, del Estado o Municipal o por Instituciones Públicas o Privadas;</w:t>
      </w:r>
    </w:p>
    <w:p>
      <w:pPr>
        <w:rPr>
          <w:rFonts w:cs="Arial" w:hAnsi="Arial" w:eastAsia="Arial" w:ascii="Arial"/>
          <w:sz w:val="24"/>
          <w:szCs w:val="24"/>
        </w:rPr>
        <w:tabs>
          <w:tab w:pos="1220" w:val="left"/>
        </w:tabs>
        <w:jc w:val="both"/>
        <w:ind w:left="1235" w:right="64" w:hanging="720"/>
      </w:pPr>
      <w:r>
        <w:rPr>
          <w:rFonts w:cs="Arial" w:hAnsi="Arial" w:eastAsia="Arial" w:ascii="Arial"/>
          <w:b/>
          <w:sz w:val="24"/>
          <w:szCs w:val="24"/>
        </w:rPr>
        <w:t>II.</w:t>
        <w:tab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sz w:val="24"/>
          <w:szCs w:val="24"/>
        </w:rPr>
        <w:t>Las  aportaciones  en  dinero,  bienes  muebles  o  inmuebles  y  demás</w:t>
      </w:r>
      <w:r>
        <w:rPr>
          <w:rFonts w:cs="Arial" w:hAnsi="Arial" w:eastAsia="Arial" w:ascii="Arial"/>
          <w:sz w:val="24"/>
          <w:szCs w:val="24"/>
        </w:rPr>
        <w:t> recursos  que  se  obtengan  por  cualquier  medio  para  satisfacer  las</w:t>
      </w:r>
      <w:r>
        <w:rPr>
          <w:rFonts w:cs="Arial" w:hAnsi="Arial" w:eastAsia="Arial" w:ascii="Arial"/>
          <w:sz w:val="24"/>
          <w:szCs w:val="24"/>
        </w:rPr>
        <w:t> necesidades   operativas   del   Patronato,   buscando   su   desarrollo   y</w:t>
      </w:r>
      <w:r>
        <w:rPr>
          <w:rFonts w:cs="Arial" w:hAnsi="Arial" w:eastAsia="Arial" w:ascii="Arial"/>
          <w:sz w:val="24"/>
          <w:szCs w:val="24"/>
        </w:rPr>
        <w:t> crecimiento;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15"/>
      </w:pPr>
      <w:r>
        <w:rPr>
          <w:rFonts w:cs="Arial" w:hAnsi="Arial" w:eastAsia="Arial" w:ascii="Arial"/>
          <w:b/>
          <w:sz w:val="24"/>
          <w:szCs w:val="24"/>
        </w:rPr>
        <w:t>III.       </w:t>
      </w:r>
      <w:r>
        <w:rPr>
          <w:rFonts w:cs="Arial" w:hAnsi="Arial" w:eastAsia="Arial" w:ascii="Arial"/>
          <w:sz w:val="24"/>
          <w:szCs w:val="24"/>
        </w:rPr>
        <w:t>Los productos que obtenga de sus operaciones;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15"/>
      </w:pPr>
      <w:r>
        <w:rPr>
          <w:rFonts w:cs="Arial" w:hAnsi="Arial" w:eastAsia="Arial" w:ascii="Arial"/>
          <w:b/>
          <w:sz w:val="24"/>
          <w:szCs w:val="24"/>
        </w:rPr>
        <w:t>IV.      </w:t>
      </w:r>
      <w:r>
        <w:rPr>
          <w:rFonts w:cs="Arial" w:hAnsi="Arial" w:eastAsia="Arial" w:ascii="Arial"/>
          <w:sz w:val="24"/>
          <w:szCs w:val="24"/>
        </w:rPr>
        <w:t>Los recursos de origen privado que se allegue el Patronato;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15"/>
      </w:pPr>
      <w:r>
        <w:rPr>
          <w:rFonts w:cs="Arial" w:hAnsi="Arial" w:eastAsia="Arial" w:ascii="Arial"/>
          <w:b/>
          <w:sz w:val="24"/>
          <w:szCs w:val="24"/>
        </w:rPr>
        <w:t>V.       </w:t>
      </w:r>
      <w:r>
        <w:rPr>
          <w:rFonts w:cs="Arial" w:hAnsi="Arial" w:eastAsia="Arial" w:ascii="Arial"/>
          <w:sz w:val="24"/>
          <w:szCs w:val="24"/>
        </w:rPr>
        <w:t>Los recursos que procedan del ejercicio de su actividad;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235" w:right="65" w:hanging="720"/>
      </w:pPr>
      <w:r>
        <w:rPr>
          <w:rFonts w:cs="Arial" w:hAnsi="Arial" w:eastAsia="Arial" w:ascii="Arial"/>
          <w:b/>
          <w:sz w:val="24"/>
          <w:szCs w:val="24"/>
        </w:rPr>
        <w:t>VI.      </w:t>
      </w:r>
      <w:r>
        <w:rPr>
          <w:rFonts w:cs="Arial" w:hAnsi="Arial" w:eastAsia="Arial" w:ascii="Arial"/>
          <w:sz w:val="24"/>
          <w:szCs w:val="24"/>
        </w:rPr>
        <w:t>Las aportaciones voluntarias, donaciones, herencias y legados y otras</w:t>
      </w:r>
      <w:r>
        <w:rPr>
          <w:rFonts w:cs="Arial" w:hAnsi="Arial" w:eastAsia="Arial" w:ascii="Arial"/>
          <w:sz w:val="24"/>
          <w:szCs w:val="24"/>
        </w:rPr>
        <w:t> aportaciones a título gratuito de entidades privadas o de particulares; y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15"/>
      </w:pPr>
      <w:r>
        <w:rPr>
          <w:rFonts w:cs="Arial" w:hAnsi="Arial" w:eastAsia="Arial" w:ascii="Arial"/>
          <w:b/>
          <w:sz w:val="24"/>
          <w:szCs w:val="24"/>
        </w:rPr>
        <w:t>VII.     </w:t>
      </w:r>
      <w:r>
        <w:rPr>
          <w:rFonts w:cs="Arial" w:hAnsi="Arial" w:eastAsia="Arial" w:ascii="Arial"/>
          <w:sz w:val="24"/>
          <w:szCs w:val="24"/>
        </w:rPr>
        <w:t>Los demás bienes o derechos que adquiera por cualquier título.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63"/>
      </w:pPr>
      <w:r>
        <w:rPr>
          <w:rFonts w:cs="Arial" w:hAnsi="Arial" w:eastAsia="Arial" w:ascii="Arial"/>
          <w:b/>
          <w:sz w:val="24"/>
          <w:szCs w:val="24"/>
        </w:rPr>
        <w:t>Artículo 21</w:t>
      </w:r>
      <w:r>
        <w:rPr>
          <w:rFonts w:cs="Arial" w:hAnsi="Arial" w:eastAsia="Arial" w:ascii="Arial"/>
          <w:sz w:val="24"/>
          <w:szCs w:val="24"/>
        </w:rPr>
        <w:t>. </w:t>
      </w:r>
      <w:r>
        <w:rPr>
          <w:rFonts w:cs="Arial" w:hAnsi="Arial" w:eastAsia="Arial" w:ascii="Arial"/>
          <w:b/>
          <w:sz w:val="24"/>
          <w:szCs w:val="24"/>
        </w:rPr>
        <w:t>Actividades afines</w:t>
      </w:r>
      <w:r>
        <w:rPr>
          <w:rFonts w:cs="Arial" w:hAnsi="Arial" w:eastAsia="Arial" w:ascii="Arial"/>
          <w:sz w:val="24"/>
          <w:szCs w:val="24"/>
        </w:rPr>
        <w:t>. El Patronato, por conducto de su Consejo podrá</w:t>
      </w:r>
      <w:r>
        <w:rPr>
          <w:rFonts w:cs="Arial" w:hAnsi="Arial" w:eastAsia="Arial" w:ascii="Arial"/>
          <w:sz w:val="24"/>
          <w:szCs w:val="24"/>
        </w:rPr>
        <w:t> autorizar y realizar actividades de cualquier índole para el mejor cumplimiento de</w:t>
      </w:r>
      <w:r>
        <w:rPr>
          <w:rFonts w:cs="Arial" w:hAnsi="Arial" w:eastAsia="Arial" w:ascii="Arial"/>
          <w:sz w:val="24"/>
          <w:szCs w:val="24"/>
        </w:rPr>
        <w:t> sus objetivos y fines.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643" w:right="3639"/>
      </w:pPr>
      <w:r>
        <w:rPr>
          <w:rFonts w:cs="Arial" w:hAnsi="Arial" w:eastAsia="Arial" w:ascii="Arial"/>
          <w:b/>
          <w:sz w:val="24"/>
          <w:szCs w:val="24"/>
        </w:rPr>
        <w:t>Capítulo Sexto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036" w:right="3033"/>
      </w:pPr>
      <w:r>
        <w:rPr>
          <w:rFonts w:cs="Arial" w:hAnsi="Arial" w:eastAsia="Arial" w:ascii="Arial"/>
          <w:b/>
          <w:sz w:val="24"/>
          <w:szCs w:val="24"/>
        </w:rPr>
        <w:t>Del Órgano de Vigilancia.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61"/>
      </w:pPr>
      <w:r>
        <w:rPr>
          <w:rFonts w:cs="Arial" w:hAnsi="Arial" w:eastAsia="Arial" w:ascii="Arial"/>
          <w:b/>
          <w:sz w:val="24"/>
          <w:szCs w:val="24"/>
        </w:rPr>
        <w:t>Artículo  22.  Órgano  de  Vigilancia.  </w:t>
      </w:r>
      <w:r>
        <w:rPr>
          <w:rFonts w:cs="Arial" w:hAnsi="Arial" w:eastAsia="Arial" w:ascii="Arial"/>
          <w:sz w:val="24"/>
          <w:szCs w:val="24"/>
        </w:rPr>
        <w:t>El  Patronato  tendrá  un  Comisario  que  será</w:t>
      </w:r>
      <w:r>
        <w:rPr>
          <w:rFonts w:cs="Arial" w:hAnsi="Arial" w:eastAsia="Arial" w:ascii="Arial"/>
          <w:sz w:val="24"/>
          <w:szCs w:val="24"/>
        </w:rPr>
        <w:t> designado  por  el  Republicano  Ayuntamiento  a  propuesta  de  la  Comisión  de</w:t>
      </w:r>
      <w:r>
        <w:rPr>
          <w:rFonts w:cs="Arial" w:hAnsi="Arial" w:eastAsia="Arial" w:ascii="Arial"/>
          <w:sz w:val="24"/>
          <w:szCs w:val="24"/>
        </w:rPr>
        <w:t> Hacienda  y  Patrimonio  Municipal,  el  cual  ejercerá  sus  funciones  hasta  que  el</w:t>
      </w:r>
      <w:r>
        <w:rPr>
          <w:rFonts w:cs="Arial" w:hAnsi="Arial" w:eastAsia="Arial" w:ascii="Arial"/>
          <w:sz w:val="24"/>
          <w:szCs w:val="24"/>
        </w:rPr>
        <w:t> Republicano  Ayuntamiento  realice  una  nueva  designación  o  cuando  termine  su</w:t>
      </w:r>
      <w:r>
        <w:rPr>
          <w:rFonts w:cs="Arial" w:hAnsi="Arial" w:eastAsia="Arial" w:ascii="Arial"/>
          <w:sz w:val="24"/>
          <w:szCs w:val="24"/>
        </w:rPr>
        <w:t> encargo.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66"/>
        <w:sectPr>
          <w:pgSz w:w="12240" w:h="15840"/>
          <w:pgMar w:top="1340" w:bottom="280" w:left="1600" w:right="1600"/>
        </w:sectPr>
      </w:pPr>
      <w:r>
        <w:rPr>
          <w:rFonts w:cs="Arial" w:hAnsi="Arial" w:eastAsia="Arial" w:ascii="Arial"/>
          <w:sz w:val="24"/>
          <w:szCs w:val="24"/>
        </w:rPr>
        <w:t>El  Comisario  desempeñará  honoríficamente  su  cargo  si  fuere  servidor  público</w:t>
      </w:r>
      <w:r>
        <w:rPr>
          <w:rFonts w:cs="Arial" w:hAnsi="Arial" w:eastAsia="Arial" w:ascii="Arial"/>
          <w:sz w:val="24"/>
          <w:szCs w:val="24"/>
        </w:rPr>
        <w:t> municipal.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1"/>
        <w:ind w:left="102" w:right="76"/>
      </w:pPr>
      <w:r>
        <w:rPr>
          <w:rFonts w:cs="Arial" w:hAnsi="Arial" w:eastAsia="Arial" w:ascii="Arial"/>
          <w:b/>
          <w:sz w:val="24"/>
          <w:szCs w:val="24"/>
        </w:rPr>
        <w:t>Artículo   23.   </w:t>
      </w:r>
      <w:r>
        <w:rPr>
          <w:rFonts w:cs="Arial" w:hAnsi="Arial" w:eastAsia="Arial" w:ascii="Arial"/>
          <w:sz w:val="24"/>
          <w:szCs w:val="24"/>
        </w:rPr>
        <w:t>El   Patronato   por   conducto   de   su   Consejo   estará   obligado   a</w:t>
      </w:r>
      <w:r>
        <w:rPr>
          <w:rFonts w:cs="Arial" w:hAnsi="Arial" w:eastAsia="Arial" w:ascii="Arial"/>
          <w:sz w:val="24"/>
          <w:szCs w:val="24"/>
        </w:rPr>
        <w:t> proporcionar al Comisario oportunamente la información y documentación que le</w:t>
      </w:r>
      <w:r>
        <w:rPr>
          <w:rFonts w:cs="Arial" w:hAnsi="Arial" w:eastAsia="Arial" w:ascii="Arial"/>
          <w:sz w:val="24"/>
          <w:szCs w:val="24"/>
        </w:rPr>
        <w:t> sea requerida, así como otorgarle acceso a todas las áreas administrativas y de</w:t>
      </w:r>
      <w:r>
        <w:rPr>
          <w:rFonts w:cs="Arial" w:hAnsi="Arial" w:eastAsia="Arial" w:ascii="Arial"/>
          <w:sz w:val="24"/>
          <w:szCs w:val="24"/>
        </w:rPr>
        <w:t> operaciones  del  mismo  para  el  cumplimiento  de  sus  funciones.  Lo  anterior  sin</w:t>
      </w:r>
      <w:r>
        <w:rPr>
          <w:rFonts w:cs="Arial" w:hAnsi="Arial" w:eastAsia="Arial" w:ascii="Arial"/>
          <w:sz w:val="24"/>
          <w:szCs w:val="24"/>
        </w:rPr>
        <w:t> perjuicio  de  las  facultades  de  fiscalización  de  la  Contraloría  Municipal  y  demás</w:t>
      </w:r>
      <w:r>
        <w:rPr>
          <w:rFonts w:cs="Arial" w:hAnsi="Arial" w:eastAsia="Arial" w:ascii="Arial"/>
          <w:sz w:val="24"/>
          <w:szCs w:val="24"/>
        </w:rPr>
        <w:t> autoridades competentes.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0"/>
      </w:pPr>
      <w:r>
        <w:rPr>
          <w:rFonts w:cs="Arial" w:hAnsi="Arial" w:eastAsia="Arial" w:ascii="Arial"/>
          <w:b/>
          <w:sz w:val="24"/>
          <w:szCs w:val="24"/>
        </w:rPr>
        <w:t>Artículo  24.  Atribuciones  del  Comisario</w:t>
      </w:r>
      <w:r>
        <w:rPr>
          <w:rFonts w:cs="Arial" w:hAnsi="Arial" w:eastAsia="Arial" w:ascii="Arial"/>
          <w:sz w:val="24"/>
          <w:szCs w:val="24"/>
        </w:rPr>
        <w:t>.  El  Comisario  tendrá  las  siguientes</w:t>
      </w:r>
      <w:r>
        <w:rPr>
          <w:rFonts w:cs="Arial" w:hAnsi="Arial" w:eastAsia="Arial" w:ascii="Arial"/>
          <w:sz w:val="24"/>
          <w:szCs w:val="24"/>
        </w:rPr>
        <w:t> atribuciones y responsabilidades: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1" w:hanging="314"/>
      </w:pPr>
      <w:r>
        <w:rPr>
          <w:rFonts w:cs="Arial" w:hAnsi="Arial" w:eastAsia="Arial" w:ascii="Arial"/>
          <w:b/>
          <w:sz w:val="24"/>
          <w:szCs w:val="24"/>
        </w:rPr>
        <w:t>I.   </w:t>
      </w:r>
      <w:r>
        <w:rPr>
          <w:rFonts w:cs="Arial" w:hAnsi="Arial" w:eastAsia="Arial" w:ascii="Arial"/>
          <w:sz w:val="24"/>
          <w:szCs w:val="24"/>
        </w:rPr>
        <w:t>Asistir  a  las  sesiones  ordinarias  y  extraordinarias  del  Consejo  con  voz,</w:t>
      </w:r>
      <w:r>
        <w:rPr>
          <w:rFonts w:cs="Arial" w:hAnsi="Arial" w:eastAsia="Arial" w:ascii="Arial"/>
          <w:sz w:val="24"/>
          <w:szCs w:val="24"/>
        </w:rPr>
        <w:t> pero sin voto;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6" w:hanging="379"/>
      </w:pPr>
      <w:r>
        <w:rPr>
          <w:rFonts w:cs="Arial" w:hAnsi="Arial" w:eastAsia="Arial" w:ascii="Arial"/>
          <w:b/>
          <w:sz w:val="24"/>
          <w:szCs w:val="24"/>
        </w:rPr>
        <w:t>II.   </w:t>
      </w:r>
      <w:r>
        <w:rPr>
          <w:rFonts w:cs="Arial" w:hAnsi="Arial" w:eastAsia="Arial" w:ascii="Arial"/>
          <w:sz w:val="24"/>
          <w:szCs w:val="24"/>
        </w:rPr>
        <w:t>Vigilar  que  la  administración  del  Patronato  se  encauce  adecuadamente</w:t>
      </w:r>
      <w:r>
        <w:rPr>
          <w:rFonts w:cs="Arial" w:hAnsi="Arial" w:eastAsia="Arial" w:ascii="Arial"/>
          <w:sz w:val="24"/>
          <w:szCs w:val="24"/>
        </w:rPr>
        <w:t> para el cumplimiento de sus objetivos;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2" w:hanging="446"/>
      </w:pPr>
      <w:r>
        <w:rPr>
          <w:rFonts w:cs="Arial" w:hAnsi="Arial" w:eastAsia="Arial" w:ascii="Arial"/>
          <w:b/>
          <w:sz w:val="24"/>
          <w:szCs w:val="24"/>
        </w:rPr>
        <w:t>III.   </w:t>
      </w:r>
      <w:r>
        <w:rPr>
          <w:rFonts w:cs="Arial" w:hAnsi="Arial" w:eastAsia="Arial" w:ascii="Arial"/>
          <w:sz w:val="24"/>
          <w:szCs w:val="24"/>
        </w:rPr>
        <w:t>Vigilar  el  cumplimiento  de  las  disposiciones  legales  y  administrativas</w:t>
      </w:r>
      <w:r>
        <w:rPr>
          <w:rFonts w:cs="Arial" w:hAnsi="Arial" w:eastAsia="Arial" w:ascii="Arial"/>
          <w:sz w:val="24"/>
          <w:szCs w:val="24"/>
        </w:rPr>
        <w:t> aplicables en la administración de los recursos y en el funcionamiento del</w:t>
      </w:r>
      <w:r>
        <w:rPr>
          <w:rFonts w:cs="Arial" w:hAnsi="Arial" w:eastAsia="Arial" w:ascii="Arial"/>
          <w:sz w:val="24"/>
          <w:szCs w:val="24"/>
        </w:rPr>
        <w:t>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5" w:hanging="473"/>
      </w:pPr>
      <w:r>
        <w:rPr>
          <w:rFonts w:cs="Arial" w:hAnsi="Arial" w:eastAsia="Arial" w:ascii="Arial"/>
          <w:b/>
          <w:sz w:val="24"/>
          <w:szCs w:val="24"/>
        </w:rPr>
        <w:t>IV.   </w:t>
      </w:r>
      <w:r>
        <w:rPr>
          <w:rFonts w:cs="Arial" w:hAnsi="Arial" w:eastAsia="Arial" w:ascii="Arial"/>
          <w:sz w:val="24"/>
          <w:szCs w:val="24"/>
        </w:rPr>
        <w:t>Vigilar  el  cumplimiento  de  las  disposiciones  y  lineamientos  relativos  al</w:t>
      </w:r>
      <w:r>
        <w:rPr>
          <w:rFonts w:cs="Arial" w:hAnsi="Arial" w:eastAsia="Arial" w:ascii="Arial"/>
          <w:sz w:val="24"/>
          <w:szCs w:val="24"/>
        </w:rPr>
        <w:t> sistema de control y evaluación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6" w:hanging="406"/>
      </w:pPr>
      <w:r>
        <w:rPr>
          <w:rFonts w:cs="Arial" w:hAnsi="Arial" w:eastAsia="Arial" w:ascii="Arial"/>
          <w:b/>
          <w:sz w:val="24"/>
          <w:szCs w:val="24"/>
        </w:rPr>
        <w:t>V.   </w:t>
      </w:r>
      <w:r>
        <w:rPr>
          <w:rFonts w:cs="Arial" w:hAnsi="Arial" w:eastAsia="Arial" w:ascii="Arial"/>
          <w:sz w:val="24"/>
          <w:szCs w:val="24"/>
        </w:rPr>
        <w:t>Examinar   y  evaluar   los   sistemas,   mecanismos   y  procedimientos   de</w:t>
      </w:r>
      <w:r>
        <w:rPr>
          <w:rFonts w:cs="Arial" w:hAnsi="Arial" w:eastAsia="Arial" w:ascii="Arial"/>
          <w:sz w:val="24"/>
          <w:szCs w:val="24"/>
        </w:rPr>
        <w:t> control;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6" w:hanging="473"/>
      </w:pPr>
      <w:r>
        <w:rPr>
          <w:rFonts w:cs="Arial" w:hAnsi="Arial" w:eastAsia="Arial" w:ascii="Arial"/>
          <w:b/>
          <w:sz w:val="24"/>
          <w:szCs w:val="24"/>
        </w:rPr>
        <w:t>VI.   </w:t>
      </w:r>
      <w:r>
        <w:rPr>
          <w:rFonts w:cs="Arial" w:hAnsi="Arial" w:eastAsia="Arial" w:ascii="Arial"/>
          <w:sz w:val="24"/>
          <w:szCs w:val="24"/>
        </w:rPr>
        <w:t>Vigilar  que  el  Patronato  establezca  indicadores  básicos  de  gestión  en</w:t>
      </w:r>
      <w:r>
        <w:rPr>
          <w:rFonts w:cs="Arial" w:hAnsi="Arial" w:eastAsia="Arial" w:ascii="Arial"/>
          <w:sz w:val="24"/>
          <w:szCs w:val="24"/>
        </w:rPr>
        <w:t> materia de operación, eficiencia, eficacia, productividad, financieros y de</w:t>
      </w:r>
      <w:r>
        <w:rPr>
          <w:rFonts w:cs="Arial" w:hAnsi="Arial" w:eastAsia="Arial" w:ascii="Arial"/>
          <w:sz w:val="24"/>
          <w:szCs w:val="24"/>
        </w:rPr>
        <w:t> impacto social que permitan medir y evaluar su desempeño;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0" w:hanging="540"/>
      </w:pPr>
      <w:r>
        <w:rPr>
          <w:rFonts w:cs="Arial" w:hAnsi="Arial" w:eastAsia="Arial" w:ascii="Arial"/>
          <w:b/>
          <w:sz w:val="24"/>
          <w:szCs w:val="24"/>
        </w:rPr>
        <w:t>VII.   </w:t>
      </w:r>
      <w:r>
        <w:rPr>
          <w:rFonts w:cs="Arial" w:hAnsi="Arial" w:eastAsia="Arial" w:ascii="Arial"/>
          <w:sz w:val="24"/>
          <w:szCs w:val="24"/>
        </w:rPr>
        <w:t>Recomendar  al  Director  General,  las  medidas  correctivas  que  sean</w:t>
      </w:r>
      <w:r>
        <w:rPr>
          <w:rFonts w:cs="Arial" w:hAnsi="Arial" w:eastAsia="Arial" w:ascii="Arial"/>
          <w:sz w:val="24"/>
          <w:szCs w:val="24"/>
        </w:rPr>
        <w:t> convenientes  para  el  mejoramiento  de  la  organización  y  funcionamiento</w:t>
      </w:r>
      <w:r>
        <w:rPr>
          <w:rFonts w:cs="Arial" w:hAnsi="Arial" w:eastAsia="Arial" w:ascii="Arial"/>
          <w:sz w:val="24"/>
          <w:szCs w:val="24"/>
        </w:rPr>
        <w:t> administrativo del Patronato;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6" w:hanging="607"/>
      </w:pPr>
      <w:r>
        <w:rPr>
          <w:rFonts w:cs="Arial" w:hAnsi="Arial" w:eastAsia="Arial" w:ascii="Arial"/>
          <w:b/>
          <w:sz w:val="24"/>
          <w:szCs w:val="24"/>
        </w:rPr>
        <w:t>VIII.   </w:t>
      </w:r>
      <w:r>
        <w:rPr>
          <w:rFonts w:cs="Arial" w:hAnsi="Arial" w:eastAsia="Arial" w:ascii="Arial"/>
          <w:sz w:val="24"/>
          <w:szCs w:val="24"/>
        </w:rPr>
        <w:t>Informar anualmente al Consejo y al Republicano Ayuntamiento sobre el</w:t>
      </w:r>
      <w:r>
        <w:rPr>
          <w:rFonts w:cs="Arial" w:hAnsi="Arial" w:eastAsia="Arial" w:ascii="Arial"/>
          <w:sz w:val="24"/>
          <w:szCs w:val="24"/>
        </w:rPr>
        <w:t> resultado del ejercicio de sus facultades de vigilancia;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5" w:hanging="473"/>
      </w:pPr>
      <w:r>
        <w:rPr>
          <w:rFonts w:cs="Arial" w:hAnsi="Arial" w:eastAsia="Arial" w:ascii="Arial"/>
          <w:b/>
          <w:sz w:val="24"/>
          <w:szCs w:val="24"/>
        </w:rPr>
        <w:t>IX.   </w:t>
      </w:r>
      <w:r>
        <w:rPr>
          <w:rFonts w:cs="Arial" w:hAnsi="Arial" w:eastAsia="Arial" w:ascii="Arial"/>
          <w:sz w:val="24"/>
          <w:szCs w:val="24"/>
        </w:rPr>
        <w:t>Rendir  informes  sobre  la  situación  financiera,  sobre  la  aplicación  de  los</w:t>
      </w:r>
      <w:r>
        <w:rPr>
          <w:rFonts w:cs="Arial" w:hAnsi="Arial" w:eastAsia="Arial" w:ascii="Arial"/>
          <w:sz w:val="24"/>
          <w:szCs w:val="24"/>
        </w:rPr>
        <w:t> recursos, o sobre el estado de la administración del Patronato cuando le</w:t>
      </w:r>
      <w:r>
        <w:rPr>
          <w:rFonts w:cs="Arial" w:hAnsi="Arial" w:eastAsia="Arial" w:ascii="Arial"/>
          <w:sz w:val="24"/>
          <w:szCs w:val="24"/>
        </w:rPr>
        <w:t> sea   requerido   por   el   Presidente   Municipal   o   por   el   Republicano</w:t>
      </w:r>
      <w:r>
        <w:rPr>
          <w:rFonts w:cs="Arial" w:hAnsi="Arial" w:eastAsia="Arial" w:ascii="Arial"/>
          <w:sz w:val="24"/>
          <w:szCs w:val="24"/>
        </w:rPr>
        <w:t> Ayuntamiento; y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990" w:right="80" w:hanging="406"/>
        <w:sectPr>
          <w:pgSz w:w="12240" w:h="15840"/>
          <w:pgMar w:top="1340" w:bottom="280" w:left="1600" w:right="1580"/>
        </w:sectPr>
      </w:pPr>
      <w:r>
        <w:rPr>
          <w:rFonts w:cs="Arial" w:hAnsi="Arial" w:eastAsia="Arial" w:ascii="Arial"/>
          <w:b/>
          <w:sz w:val="24"/>
          <w:szCs w:val="24"/>
        </w:rPr>
        <w:t>X.   </w:t>
      </w:r>
      <w:r>
        <w:rPr>
          <w:rFonts w:cs="Arial" w:hAnsi="Arial" w:eastAsia="Arial" w:ascii="Arial"/>
          <w:sz w:val="24"/>
          <w:szCs w:val="24"/>
        </w:rPr>
        <w:t>Las  demás  que  le  otorguen  las  Leyes,  Reglamentos  y  disposiciones</w:t>
      </w:r>
      <w:r>
        <w:rPr>
          <w:rFonts w:cs="Arial" w:hAnsi="Arial" w:eastAsia="Arial" w:ascii="Arial"/>
          <w:sz w:val="24"/>
          <w:szCs w:val="24"/>
        </w:rPr>
        <w:t> aplicables   y   aquellas   que   le   sean   inherentes   al   ejercicio   de   sus</w:t>
      </w:r>
      <w:r>
        <w:rPr>
          <w:rFonts w:cs="Arial" w:hAnsi="Arial" w:eastAsia="Arial" w:ascii="Arial"/>
          <w:sz w:val="24"/>
          <w:szCs w:val="24"/>
        </w:rPr>
        <w:t> atribuciones.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1"/>
        <w:ind w:left="102" w:right="77"/>
      </w:pPr>
      <w:r>
        <w:rPr>
          <w:rFonts w:cs="Arial" w:hAnsi="Arial" w:eastAsia="Arial" w:ascii="Arial"/>
          <w:sz w:val="24"/>
          <w:szCs w:val="24"/>
        </w:rPr>
        <w:t>El  Comisario  permanecerá  en  su  cargo  hasta  que  el  Republicano  Ayuntamiento</w:t>
      </w:r>
      <w:r>
        <w:rPr>
          <w:rFonts w:cs="Arial" w:hAnsi="Arial" w:eastAsia="Arial" w:ascii="Arial"/>
          <w:sz w:val="24"/>
          <w:szCs w:val="24"/>
        </w:rPr>
        <w:t> realice  una  nueva  designación  o  cuando  se  acrediten  faltas  de  probidad  u</w:t>
      </w:r>
      <w:r>
        <w:rPr>
          <w:rFonts w:cs="Arial" w:hAnsi="Arial" w:eastAsia="Arial" w:ascii="Arial"/>
          <w:sz w:val="24"/>
          <w:szCs w:val="24"/>
        </w:rPr>
        <w:t> honradez,  mala  conducta,  negligencia  en  el  desempeño  de  sus  labores,  sea</w:t>
      </w:r>
      <w:r>
        <w:rPr>
          <w:rFonts w:cs="Arial" w:hAnsi="Arial" w:eastAsia="Arial" w:ascii="Arial"/>
          <w:sz w:val="24"/>
          <w:szCs w:val="24"/>
        </w:rPr>
        <w:t> jubilado en los términos legales o renuncie a su puesto, o acepte desempeñar otro</w:t>
      </w:r>
      <w:r>
        <w:rPr>
          <w:rFonts w:cs="Arial" w:hAnsi="Arial" w:eastAsia="Arial" w:ascii="Arial"/>
          <w:sz w:val="24"/>
          <w:szCs w:val="24"/>
        </w:rPr>
        <w:t> empleo o cargo de la Federación, Estados, Municipios.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497" w:right="3513"/>
      </w:pPr>
      <w:r>
        <w:rPr>
          <w:rFonts w:cs="Arial" w:hAnsi="Arial" w:eastAsia="Arial" w:ascii="Arial"/>
          <w:b/>
          <w:sz w:val="24"/>
          <w:szCs w:val="24"/>
        </w:rPr>
        <w:t>Capítulo Séptimo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861" w:right="2880"/>
      </w:pPr>
      <w:r>
        <w:rPr>
          <w:rFonts w:cs="Arial" w:hAnsi="Arial" w:eastAsia="Arial" w:ascii="Arial"/>
          <w:b/>
          <w:sz w:val="24"/>
          <w:szCs w:val="24"/>
        </w:rPr>
        <w:t>De las Relaciones Laborales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1"/>
      </w:pPr>
      <w:r>
        <w:rPr>
          <w:rFonts w:cs="Arial" w:hAnsi="Arial" w:eastAsia="Arial" w:ascii="Arial"/>
          <w:b/>
          <w:sz w:val="24"/>
          <w:szCs w:val="24"/>
        </w:rPr>
        <w:t>Artículo  25.  Relaciones  Laborales</w:t>
      </w:r>
      <w:r>
        <w:rPr>
          <w:rFonts w:cs="Arial" w:hAnsi="Arial" w:eastAsia="Arial" w:ascii="Arial"/>
          <w:sz w:val="24"/>
          <w:szCs w:val="24"/>
        </w:rPr>
        <w:t>.  Las  relaciones  de  carácter  laboral  entre  el</w:t>
      </w:r>
      <w:r>
        <w:rPr>
          <w:rFonts w:cs="Arial" w:hAnsi="Arial" w:eastAsia="Arial" w:ascii="Arial"/>
          <w:sz w:val="24"/>
          <w:szCs w:val="24"/>
        </w:rPr>
        <w:t> Patronato y sus trabajadores se regirán por la Ley del Servicio Civil del Estado de</w:t>
      </w:r>
      <w:r>
        <w:rPr>
          <w:rFonts w:cs="Arial" w:hAnsi="Arial" w:eastAsia="Arial" w:ascii="Arial"/>
          <w:sz w:val="24"/>
          <w:szCs w:val="24"/>
        </w:rPr>
        <w:t> Nuevo León.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6"/>
      </w:pPr>
      <w:r>
        <w:rPr>
          <w:rFonts w:cs="Arial" w:hAnsi="Arial" w:eastAsia="Arial" w:ascii="Arial"/>
          <w:sz w:val="24"/>
          <w:szCs w:val="24"/>
        </w:rPr>
        <w:t>El  Patronato  podrá  celebrar  convenios  de  colaboración  o  subrogación  con  las</w:t>
      </w:r>
      <w:r>
        <w:rPr>
          <w:rFonts w:cs="Arial" w:hAnsi="Arial" w:eastAsia="Arial" w:ascii="Arial"/>
          <w:sz w:val="24"/>
          <w:szCs w:val="24"/>
        </w:rPr>
        <w:t> dependencias  y  demás  entidades  de  la  administración  pública  municipal  o  el</w:t>
      </w:r>
      <w:r>
        <w:rPr>
          <w:rFonts w:cs="Arial" w:hAnsi="Arial" w:eastAsia="Arial" w:ascii="Arial"/>
          <w:sz w:val="24"/>
          <w:szCs w:val="24"/>
        </w:rPr>
        <w:t> Instituto  Mexicano  del  Seguro  Social,  entre  otras,  para  el  cumplimiento  de  las</w:t>
      </w:r>
      <w:r>
        <w:rPr>
          <w:rFonts w:cs="Arial" w:hAnsi="Arial" w:eastAsia="Arial" w:ascii="Arial"/>
          <w:sz w:val="24"/>
          <w:szCs w:val="24"/>
        </w:rPr>
        <w:t> obligaciones que deriven de sus relaciones laborales.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561" w:right="3585"/>
      </w:pPr>
      <w:r>
        <w:rPr>
          <w:rFonts w:cs="Arial" w:hAnsi="Arial" w:eastAsia="Arial" w:ascii="Arial"/>
          <w:b/>
          <w:sz w:val="24"/>
          <w:szCs w:val="24"/>
        </w:rPr>
        <w:t>Capítulo Octavo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741" w:right="2763"/>
      </w:pPr>
      <w:r>
        <w:rPr>
          <w:rFonts w:cs="Arial" w:hAnsi="Arial" w:eastAsia="Arial" w:ascii="Arial"/>
          <w:b/>
          <w:sz w:val="24"/>
          <w:szCs w:val="24"/>
        </w:rPr>
        <w:t>Del Recurso de Inconformidad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1"/>
      </w:pPr>
      <w:r>
        <w:rPr>
          <w:rFonts w:cs="Arial" w:hAnsi="Arial" w:eastAsia="Arial" w:ascii="Arial"/>
          <w:b/>
          <w:sz w:val="24"/>
          <w:szCs w:val="24"/>
        </w:rPr>
        <w:t>Artículo  26.  Medio  de  impugnación.  </w:t>
      </w:r>
      <w:r>
        <w:rPr>
          <w:rFonts w:cs="Arial" w:hAnsi="Arial" w:eastAsia="Arial" w:ascii="Arial"/>
          <w:sz w:val="24"/>
          <w:szCs w:val="24"/>
        </w:rPr>
        <w:t>Procederá  el  recurso  de  inconformidad</w:t>
      </w:r>
      <w:r>
        <w:rPr>
          <w:rFonts w:cs="Arial" w:hAnsi="Arial" w:eastAsia="Arial" w:ascii="Arial"/>
          <w:sz w:val="24"/>
          <w:szCs w:val="24"/>
        </w:rPr>
        <w:t> contra actos u omisiones de los servidores públicos de la administración pública</w:t>
      </w:r>
      <w:r>
        <w:rPr>
          <w:rFonts w:cs="Arial" w:hAnsi="Arial" w:eastAsia="Arial" w:ascii="Arial"/>
          <w:sz w:val="24"/>
          <w:szCs w:val="24"/>
        </w:rPr>
        <w:t> municipal descentralizada, respecto de los cuales el ciudadano estime que no se</w:t>
      </w:r>
      <w:r>
        <w:rPr>
          <w:rFonts w:cs="Arial" w:hAnsi="Arial" w:eastAsia="Arial" w:ascii="Arial"/>
          <w:sz w:val="24"/>
          <w:szCs w:val="24"/>
        </w:rPr>
        <w:t> hace una exacta aplicación del presente Reglamento.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7"/>
      </w:pPr>
      <w:r>
        <w:rPr>
          <w:rFonts w:cs="Arial" w:hAnsi="Arial" w:eastAsia="Arial" w:ascii="Arial"/>
          <w:b/>
          <w:sz w:val="24"/>
          <w:szCs w:val="24"/>
        </w:rPr>
        <w:t>Artículo 27. Procedimiento. </w:t>
      </w:r>
      <w:r>
        <w:rPr>
          <w:rFonts w:cs="Arial" w:hAnsi="Arial" w:eastAsia="Arial" w:ascii="Arial"/>
          <w:sz w:val="24"/>
          <w:szCs w:val="24"/>
        </w:rPr>
        <w:t>El recurso procederá, se substanciará y resolverá en</w:t>
      </w:r>
      <w:r>
        <w:rPr>
          <w:rFonts w:cs="Arial" w:hAnsi="Arial" w:eastAsia="Arial" w:ascii="Arial"/>
          <w:sz w:val="24"/>
          <w:szCs w:val="24"/>
        </w:rPr>
        <w:t> los  términos  previstos  en  el  Reglamento  Orgánico  de  la  Administración  Pública</w:t>
      </w:r>
      <w:r>
        <w:rPr>
          <w:rFonts w:cs="Arial" w:hAnsi="Arial" w:eastAsia="Arial" w:ascii="Arial"/>
          <w:sz w:val="24"/>
          <w:szCs w:val="24"/>
        </w:rPr>
        <w:t> Municipal de San Pedro Garza García, Nuevo León, en lo que no se  oponga al</w:t>
      </w:r>
      <w:r>
        <w:rPr>
          <w:rFonts w:cs="Arial" w:hAnsi="Arial" w:eastAsia="Arial" w:ascii="Arial"/>
          <w:sz w:val="24"/>
          <w:szCs w:val="24"/>
        </w:rPr>
        <w:t> presente Reglamento.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53"/>
      </w:pPr>
      <w:r>
        <w:rPr>
          <w:rFonts w:cs="Arial" w:hAnsi="Arial" w:eastAsia="Arial" w:ascii="Arial"/>
          <w:sz w:val="24"/>
          <w:szCs w:val="24"/>
        </w:rPr>
        <w:t>En la substanciación del recurso no cabe la suspensión del acto reclamado.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530" w:right="3548"/>
      </w:pPr>
      <w:r>
        <w:rPr>
          <w:rFonts w:cs="Arial" w:hAnsi="Arial" w:eastAsia="Arial" w:ascii="Arial"/>
          <w:b/>
          <w:sz w:val="24"/>
          <w:szCs w:val="24"/>
        </w:rPr>
        <w:t>Capítulo Noveno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073" w:right="2100"/>
      </w:pPr>
      <w:r>
        <w:rPr>
          <w:rFonts w:cs="Arial" w:hAnsi="Arial" w:eastAsia="Arial" w:ascii="Arial"/>
          <w:b/>
          <w:sz w:val="24"/>
          <w:szCs w:val="24"/>
        </w:rPr>
        <w:t>Del Procedimiento de Revisión y Consulta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0"/>
        <w:sectPr>
          <w:pgSz w:w="12240" w:h="15840"/>
          <w:pgMar w:top="1340" w:bottom="280" w:left="1600" w:right="1580"/>
        </w:sectPr>
      </w:pPr>
      <w:r>
        <w:rPr>
          <w:rFonts w:cs="Arial" w:hAnsi="Arial" w:eastAsia="Arial" w:ascii="Arial"/>
          <w:b/>
          <w:sz w:val="24"/>
          <w:szCs w:val="24"/>
        </w:rPr>
        <w:t>Artículo  28.  Procedimiento  de  Revisión  y  Consulta.  </w:t>
      </w:r>
      <w:r>
        <w:rPr>
          <w:rFonts w:cs="Arial" w:hAnsi="Arial" w:eastAsia="Arial" w:ascii="Arial"/>
          <w:sz w:val="24"/>
          <w:szCs w:val="24"/>
        </w:rPr>
        <w:t>En  la  medida  que  se</w:t>
      </w:r>
      <w:r>
        <w:rPr>
          <w:rFonts w:cs="Arial" w:hAnsi="Arial" w:eastAsia="Arial" w:ascii="Arial"/>
          <w:sz w:val="24"/>
          <w:szCs w:val="24"/>
        </w:rPr>
        <w:t> modifiquen las condiciones sociales y económicas del Municipio, en virtud de su</w:t>
      </w:r>
      <w:r>
        <w:rPr>
          <w:rFonts w:cs="Arial" w:hAnsi="Arial" w:eastAsia="Arial" w:ascii="Arial"/>
          <w:sz w:val="24"/>
          <w:szCs w:val="24"/>
        </w:rPr>
        <w:t> crecimiento   demográfico,   cambio   social,   modificación   de   sus   actividades</w:t>
      </w:r>
      <w:r>
        <w:rPr>
          <w:rFonts w:cs="Arial" w:hAnsi="Arial" w:eastAsia="Arial" w:ascii="Arial"/>
          <w:sz w:val="24"/>
          <w:szCs w:val="24"/>
        </w:rPr>
        <w:t> productivas  y  demás  aspectos  de  la  vida  comunitaria,  el  presente  Reglamento</w:t>
      </w:r>
      <w:r>
        <w:rPr>
          <w:rFonts w:cs="Arial" w:hAnsi="Arial" w:eastAsia="Arial" w:ascii="Arial"/>
          <w:sz w:val="24"/>
          <w:szCs w:val="24"/>
        </w:rPr>
        <w:t> podrá  ser  modificado  o  actualizado,  tomando  en  cuenta  la  opinión  de  la  propia</w:t>
      </w:r>
      <w:r>
        <w:rPr>
          <w:rFonts w:cs="Arial" w:hAnsi="Arial" w:eastAsia="Arial" w:ascii="Arial"/>
          <w:sz w:val="24"/>
          <w:szCs w:val="24"/>
        </w:rPr>
        <w:t> comunidad en forma directa o a través de organizaciones sociales representativas,</w:t>
      </w:r>
      <w:r>
        <w:rPr>
          <w:rFonts w:cs="Arial" w:hAnsi="Arial" w:eastAsia="Arial" w:ascii="Arial"/>
          <w:sz w:val="24"/>
          <w:szCs w:val="24"/>
        </w:rPr>
        <w:t> conforme a las disposiciones legales y reglamentarias relativas.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71"/>
        <w:ind w:left="3576" w:right="3595"/>
      </w:pPr>
      <w:r>
        <w:rPr>
          <w:rFonts w:cs="Arial" w:hAnsi="Arial" w:eastAsia="Arial" w:ascii="Arial"/>
          <w:b/>
          <w:sz w:val="24"/>
          <w:szCs w:val="24"/>
        </w:rPr>
        <w:t>TRANSITORIOS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133"/>
      </w:pPr>
      <w:r>
        <w:rPr>
          <w:rFonts w:cs="Arial" w:hAnsi="Arial" w:eastAsia="Arial" w:ascii="Arial"/>
          <w:b/>
          <w:sz w:val="24"/>
          <w:szCs w:val="24"/>
        </w:rPr>
        <w:t>PRIMERO</w:t>
      </w:r>
      <w:r>
        <w:rPr>
          <w:rFonts w:cs="Arial" w:hAnsi="Arial" w:eastAsia="Arial" w:ascii="Arial"/>
          <w:sz w:val="24"/>
          <w:szCs w:val="24"/>
        </w:rPr>
        <w:t>.-   La   presente   reforma   entrará   en   vigor   al   día   siguiente   de   su</w:t>
      </w:r>
      <w:r>
        <w:rPr>
          <w:rFonts w:cs="Arial" w:hAnsi="Arial" w:eastAsia="Arial" w:ascii="Arial"/>
          <w:sz w:val="24"/>
          <w:szCs w:val="24"/>
        </w:rPr>
        <w:t> publicación en el Periódico Oficial del Estado.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132"/>
      </w:pPr>
      <w:r>
        <w:rPr>
          <w:rFonts w:cs="Arial" w:hAnsi="Arial" w:eastAsia="Arial" w:ascii="Arial"/>
          <w:b/>
          <w:sz w:val="24"/>
          <w:szCs w:val="24"/>
        </w:rPr>
        <w:t>SEGUNDO.- </w:t>
      </w:r>
      <w:r>
        <w:rPr>
          <w:rFonts w:cs="Arial" w:hAnsi="Arial" w:eastAsia="Arial" w:ascii="Arial"/>
          <w:sz w:val="24"/>
          <w:szCs w:val="24"/>
        </w:rPr>
        <w:t>Quedan derogadas todas las disposiciones que se contrapongan  a</w:t>
      </w:r>
      <w:r>
        <w:rPr>
          <w:rFonts w:cs="Arial" w:hAnsi="Arial" w:eastAsia="Arial" w:ascii="Arial"/>
          <w:sz w:val="24"/>
          <w:szCs w:val="24"/>
        </w:rPr>
        <w:t> lo previsto en la reforma al presente Reglamento.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140"/>
      </w:pPr>
      <w:r>
        <w:rPr>
          <w:rFonts w:cs="Arial" w:hAnsi="Arial" w:eastAsia="Arial" w:ascii="Arial"/>
          <w:b/>
          <w:sz w:val="24"/>
          <w:szCs w:val="24"/>
        </w:rPr>
        <w:t>TERCERO.- </w:t>
      </w:r>
      <w:r>
        <w:rPr>
          <w:rFonts w:cs="Arial" w:hAnsi="Arial" w:eastAsia="Arial" w:ascii="Arial"/>
          <w:sz w:val="24"/>
          <w:szCs w:val="24"/>
        </w:rPr>
        <w:t>Los procedimientos administrativos que se encuentren en trámite al</w:t>
      </w:r>
      <w:r>
        <w:rPr>
          <w:rFonts w:cs="Arial" w:hAnsi="Arial" w:eastAsia="Arial" w:ascii="Arial"/>
          <w:sz w:val="24"/>
          <w:szCs w:val="24"/>
        </w:rPr>
        <w:t> día  de  la  publicación  del  presente  documento  se  sustanciarán  y  concluirán</w:t>
      </w:r>
      <w:r>
        <w:rPr>
          <w:rFonts w:cs="Arial" w:hAnsi="Arial" w:eastAsia="Arial" w:ascii="Arial"/>
          <w:sz w:val="24"/>
          <w:szCs w:val="24"/>
        </w:rPr>
        <w:t> conforme a las disposiciones legales vigentes al momento de su presentación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138"/>
      </w:pPr>
      <w:r>
        <w:rPr>
          <w:rFonts w:cs="Arial" w:hAnsi="Arial" w:eastAsia="Arial" w:ascii="Arial"/>
          <w:b/>
          <w:sz w:val="24"/>
          <w:szCs w:val="24"/>
        </w:rPr>
        <w:t>CUARTO.-  </w:t>
      </w:r>
      <w:r>
        <w:rPr>
          <w:rFonts w:cs="Arial" w:hAnsi="Arial" w:eastAsia="Arial" w:ascii="Arial"/>
          <w:sz w:val="24"/>
          <w:szCs w:val="24"/>
        </w:rPr>
        <w:t>Difúndase  el  contenido  de  la  presente  reforma  al  Reglamento  en  el</w:t>
      </w:r>
      <w:r>
        <w:rPr>
          <w:rFonts w:cs="Arial" w:hAnsi="Arial" w:eastAsia="Arial" w:ascii="Arial"/>
          <w:sz w:val="24"/>
          <w:szCs w:val="24"/>
        </w:rPr>
        <w:t> Periódico  Oficial  del  Estado,  la  Gaceta  Municipal  y  en  el  portal  de  internet  del</w:t>
      </w:r>
      <w:r>
        <w:rPr>
          <w:rFonts w:cs="Arial" w:hAnsi="Arial" w:eastAsia="Arial" w:ascii="Arial"/>
          <w:sz w:val="24"/>
          <w:szCs w:val="24"/>
        </w:rPr>
        <w:t> Municipio en el hipervínculo www.sanpedro.gob.mx.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5537"/>
      </w:pPr>
      <w:r>
        <w:rPr>
          <w:rFonts w:cs="Arial" w:hAnsi="Arial" w:eastAsia="Arial" w:ascii="Arial"/>
          <w:i/>
          <w:sz w:val="24"/>
          <w:szCs w:val="24"/>
        </w:rPr>
        <w:t>(Publicado en el POE 28-08-19)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576" w:right="3595"/>
      </w:pPr>
      <w:r>
        <w:rPr>
          <w:rFonts w:cs="Arial" w:hAnsi="Arial" w:eastAsia="Arial" w:ascii="Arial"/>
          <w:b/>
          <w:sz w:val="24"/>
          <w:szCs w:val="24"/>
        </w:rPr>
        <w:t>TRANSITORIOS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8"/>
      </w:pPr>
      <w:r>
        <w:rPr>
          <w:rFonts w:cs="Arial" w:hAnsi="Arial" w:eastAsia="Arial" w:ascii="Arial"/>
          <w:b/>
          <w:sz w:val="24"/>
          <w:szCs w:val="24"/>
        </w:rPr>
        <w:t>PRIMERO.  </w:t>
      </w:r>
      <w:r>
        <w:rPr>
          <w:rFonts w:cs="Arial" w:hAnsi="Arial" w:eastAsia="Arial" w:ascii="Arial"/>
          <w:sz w:val="24"/>
          <w:szCs w:val="24"/>
        </w:rPr>
        <w:t>El  presente  Reglamento  entrará  en  vigor  a  los  5-cinco  días  hábiles</w:t>
      </w:r>
      <w:r>
        <w:rPr>
          <w:rFonts w:cs="Arial" w:hAnsi="Arial" w:eastAsia="Arial" w:ascii="Arial"/>
          <w:sz w:val="24"/>
          <w:szCs w:val="24"/>
        </w:rPr>
        <w:t> siguientes   a   la   publicación   en   el   Periódico   Oficial   del   Estado   del   decreto</w:t>
      </w:r>
      <w:r>
        <w:rPr>
          <w:rFonts w:cs="Arial" w:hAnsi="Arial" w:eastAsia="Arial" w:ascii="Arial"/>
          <w:sz w:val="24"/>
          <w:szCs w:val="24"/>
        </w:rPr>
        <w:t> correspondiente del Congreso del Estado mediante el cual apruebe la creación del</w:t>
      </w:r>
      <w:r>
        <w:rPr>
          <w:rFonts w:cs="Arial" w:hAnsi="Arial" w:eastAsia="Arial" w:ascii="Arial"/>
          <w:sz w:val="24"/>
          <w:szCs w:val="24"/>
        </w:rPr>
        <w:t> organismo descentralizado denomin</w:t>
      </w:r>
      <w:r>
        <w:rPr>
          <w:rFonts w:cs="Arial" w:hAnsi="Arial" w:eastAsia="Arial" w:ascii="Arial"/>
          <w:sz w:val="24"/>
          <w:szCs w:val="24"/>
        </w:rPr>
        <w:t>ado “Patronato de Museos de San Pedro”.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82"/>
      </w:pPr>
      <w:r>
        <w:rPr>
          <w:rFonts w:cs="Arial" w:hAnsi="Arial" w:eastAsia="Arial" w:ascii="Arial"/>
          <w:b/>
          <w:sz w:val="24"/>
          <w:szCs w:val="24"/>
        </w:rPr>
        <w:t>SEGUNDO. </w:t>
      </w:r>
      <w:r>
        <w:rPr>
          <w:rFonts w:cs="Arial" w:hAnsi="Arial" w:eastAsia="Arial" w:ascii="Arial"/>
          <w:sz w:val="24"/>
          <w:szCs w:val="24"/>
        </w:rPr>
        <w:t>Dentro de los 5-cinco días hábiles siguientes, a la entrada en vigor del</w:t>
      </w:r>
      <w:r>
        <w:rPr>
          <w:rFonts w:cs="Arial" w:hAnsi="Arial" w:eastAsia="Arial" w:ascii="Arial"/>
          <w:sz w:val="24"/>
          <w:szCs w:val="24"/>
        </w:rPr>
        <w:t> presente   Reglamento,   se   deberá   proponer   y   nombrar   por   el   Republicano</w:t>
      </w:r>
      <w:r>
        <w:rPr>
          <w:rFonts w:cs="Arial" w:hAnsi="Arial" w:eastAsia="Arial" w:ascii="Arial"/>
          <w:sz w:val="24"/>
          <w:szCs w:val="24"/>
        </w:rPr>
        <w:t> Ayuntamiento a los integrantes del Consejo, Comisario, y Director General.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2" w:right="79"/>
      </w:pPr>
      <w:r>
        <w:rPr>
          <w:rFonts w:cs="Arial" w:hAnsi="Arial" w:eastAsia="Arial" w:ascii="Arial"/>
          <w:b/>
          <w:sz w:val="24"/>
          <w:szCs w:val="24"/>
        </w:rPr>
        <w:t>TERCERO</w:t>
      </w:r>
      <w:r>
        <w:rPr>
          <w:rFonts w:cs="Arial" w:hAnsi="Arial" w:eastAsia="Arial" w:ascii="Arial"/>
          <w:sz w:val="24"/>
          <w:szCs w:val="24"/>
        </w:rPr>
        <w:t>.    Así  mismo  se  deberá  presentar  a  consideración  del  Republicano</w:t>
      </w:r>
      <w:r>
        <w:rPr>
          <w:rFonts w:cs="Arial" w:hAnsi="Arial" w:eastAsia="Arial" w:ascii="Arial"/>
          <w:sz w:val="24"/>
          <w:szCs w:val="24"/>
        </w:rPr>
        <w:t> Ayuntamiento  la  propuesta  de  modificación  al  presupuesto  de  egresos  para  el</w:t>
      </w:r>
      <w:r>
        <w:rPr>
          <w:rFonts w:cs="Arial" w:hAnsi="Arial" w:eastAsia="Arial" w:ascii="Arial"/>
          <w:sz w:val="24"/>
          <w:szCs w:val="24"/>
        </w:rPr>
        <w:t> ejercicio fiscal que corresponda para que a dicho presupuesto, le sea incorporado</w:t>
      </w:r>
      <w:r>
        <w:rPr>
          <w:rFonts w:cs="Arial" w:hAnsi="Arial" w:eastAsia="Arial" w:ascii="Arial"/>
          <w:sz w:val="24"/>
          <w:szCs w:val="24"/>
        </w:rPr>
        <w:t> una   partida   pr</w:t>
      </w:r>
      <w:r>
        <w:rPr>
          <w:rFonts w:cs="Arial" w:hAnsi="Arial" w:eastAsia="Arial" w:ascii="Arial"/>
          <w:sz w:val="24"/>
          <w:szCs w:val="24"/>
        </w:rPr>
        <w:t>esupuestaria   para   el   “</w:t>
      </w:r>
      <w:r>
        <w:rPr>
          <w:rFonts w:cs="Arial" w:hAnsi="Arial" w:eastAsia="Arial" w:ascii="Arial"/>
          <w:b/>
          <w:sz w:val="24"/>
          <w:szCs w:val="24"/>
        </w:rPr>
        <w:t>PATRONATO   DE   MUSEOS   DE   SAN</w:t>
      </w:r>
      <w:r>
        <w:rPr>
          <w:rFonts w:cs="Arial" w:hAnsi="Arial" w:eastAsia="Arial" w:ascii="Arial"/>
          <w:b/>
          <w:sz w:val="24"/>
          <w:szCs w:val="24"/>
        </w:rPr>
        <w:t> </w:t>
      </w:r>
      <w:r>
        <w:rPr>
          <w:rFonts w:cs="Arial" w:hAnsi="Arial" w:eastAsia="Arial" w:ascii="Arial"/>
          <w:b/>
          <w:sz w:val="24"/>
          <w:szCs w:val="24"/>
        </w:rPr>
        <w:t>PEDRO”, </w:t>
      </w:r>
      <w:r>
        <w:rPr>
          <w:rFonts w:cs="Arial" w:hAnsi="Arial" w:eastAsia="Arial" w:ascii="Arial"/>
          <w:sz w:val="24"/>
          <w:szCs w:val="24"/>
        </w:rPr>
        <w:t>en los términos del presente reglamento.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/>
        <w:ind w:left="102" w:right="91"/>
      </w:pPr>
      <w:r>
        <w:rPr>
          <w:rFonts w:cs="Arial" w:hAnsi="Arial" w:eastAsia="Arial" w:ascii="Arial"/>
          <w:b/>
          <w:i/>
          <w:sz w:val="22"/>
          <w:szCs w:val="22"/>
        </w:rPr>
        <w:t>(Publicado  en  el  Periódico  Oficial  del  Estado  de  Nuevo  León  el  01  de  agosto  de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02" w:right="8362"/>
      </w:pPr>
      <w:r>
        <w:rPr>
          <w:rFonts w:cs="Arial" w:hAnsi="Arial" w:eastAsia="Arial" w:ascii="Arial"/>
          <w:b/>
          <w:i/>
          <w:sz w:val="22"/>
          <w:szCs w:val="22"/>
        </w:rPr>
        <w:t>2018)</w:t>
      </w:r>
      <w:r>
        <w:rPr>
          <w:rFonts w:cs="Arial" w:hAnsi="Arial" w:eastAsia="Arial" w:ascii="Arial"/>
          <w:sz w:val="22"/>
          <w:szCs w:val="22"/>
        </w:rPr>
      </w:r>
    </w:p>
    <w:sectPr>
      <w:pgSz w:w="12240" w:h="15840"/>
      <w:pgMar w:top="1340" w:bottom="280" w:left="1600" w:right="1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