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 </w:t>
      </w:r>
      <w:r w:rsidDel="00000000" w:rsidR="00000000" w:rsidRPr="00000000">
        <w:rPr>
          <w:rtl w:val="0"/>
        </w:rPr>
        <w:t xml:space="preserve">ANEXO 2- ESPECIFICACIONES TÉCNICAS</w:t>
      </w:r>
    </w:p>
    <w:p w:rsidR="00000000" w:rsidDel="00000000" w:rsidP="00000000" w:rsidRDefault="00000000" w:rsidRPr="00000000" w14:paraId="00000002">
      <w:pPr>
        <w:jc w:val="center"/>
        <w:rPr/>
      </w:pPr>
      <w:r w:rsidDel="00000000" w:rsidR="00000000" w:rsidRPr="00000000">
        <w:rPr>
          <w:rtl w:val="0"/>
        </w:rPr>
        <w:t xml:space="preserve">PMSP-LP-07/2022</w:t>
      </w:r>
    </w:p>
    <w:p w:rsidR="00000000" w:rsidDel="00000000" w:rsidP="00000000" w:rsidRDefault="00000000" w:rsidRPr="00000000" w14:paraId="00000003">
      <w:pPr>
        <w:jc w:val="center"/>
        <w:rPr/>
      </w:pPr>
      <w:r w:rsidDel="00000000" w:rsidR="00000000" w:rsidRPr="00000000">
        <w:rPr>
          <w:rtl w:val="0"/>
        </w:rPr>
        <w:t xml:space="preserve">Suministro e Instalación de Sistema HVAC para el Museo La Milarca</w:t>
      </w:r>
    </w:p>
    <w:p w:rsidR="00000000" w:rsidDel="00000000" w:rsidP="00000000" w:rsidRDefault="00000000" w:rsidRPr="00000000" w14:paraId="00000004">
      <w:pPr>
        <w:jc w:val="both"/>
        <w:rPr/>
      </w:pPr>
      <w:r w:rsidDel="00000000" w:rsidR="00000000" w:rsidRPr="00000000">
        <w:rPr>
          <w:rtl w:val="0"/>
        </w:rPr>
        <w:t xml:space="preserve">Notas:</w:t>
      </w:r>
    </w:p>
    <w:p w:rsidR="00000000" w:rsidDel="00000000" w:rsidP="00000000" w:rsidRDefault="00000000" w:rsidRPr="00000000" w14:paraId="00000005">
      <w:pPr>
        <w:jc w:val="both"/>
        <w:rPr/>
      </w:pPr>
      <w:r w:rsidDel="00000000" w:rsidR="00000000" w:rsidRPr="00000000">
        <w:rPr>
          <w:rtl w:val="0"/>
        </w:rPr>
        <w:t xml:space="preserve">Las marcas indicadas son las sugeridas por la Convocante. El licitante podrá proponer otra marca siempre y cuando sea de la misma calidad o superior. La convocante se reserva el derecho de desechar la propuesta cuando la marca propuesta por el licitante no cumpla con la calidad requerida. </w:t>
      </w:r>
    </w:p>
    <w:p w:rsidR="00000000" w:rsidDel="00000000" w:rsidP="00000000" w:rsidRDefault="00000000" w:rsidRPr="00000000" w14:paraId="00000006">
      <w:pPr>
        <w:jc w:val="both"/>
        <w:rPr>
          <w:b w:val="1"/>
        </w:rPr>
      </w:pPr>
      <w:r w:rsidDel="00000000" w:rsidR="00000000" w:rsidRPr="00000000">
        <w:rPr>
          <w:b w:val="1"/>
          <w:rtl w:val="0"/>
        </w:rPr>
        <w:t xml:space="preserve">El licitante deberá ofertar la totalidad de las partidas. En los casos en donde se sugiere  más de una marca, el licitante deberá ofertar únicamente una marca, dejando en blanco los recuadros que correspondan a las otras dos marcas. Asimismo, podrá ofertar una marca distinta a las tres sugeridas, de acuerdo con lo señalado en el párrafo anterior.</w:t>
      </w:r>
    </w:p>
    <w:p w:rsidR="00000000" w:rsidDel="00000000" w:rsidP="00000000" w:rsidRDefault="00000000" w:rsidRPr="00000000" w14:paraId="00000007">
      <w:pPr>
        <w:rPr/>
      </w:pPr>
      <w:r w:rsidDel="00000000" w:rsidR="00000000" w:rsidRPr="00000000">
        <w:rPr>
          <w:rtl w:val="0"/>
        </w:rPr>
      </w:r>
    </w:p>
    <w:tbl>
      <w:tblPr>
        <w:tblStyle w:val="Table1"/>
        <w:tblW w:w="10349.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709"/>
        <w:gridCol w:w="3402"/>
        <w:gridCol w:w="851"/>
        <w:gridCol w:w="850"/>
        <w:gridCol w:w="1418"/>
        <w:gridCol w:w="2410"/>
        <w:tblGridChange w:id="0">
          <w:tblGrid>
            <w:gridCol w:w="709"/>
            <w:gridCol w:w="709"/>
            <w:gridCol w:w="3402"/>
            <w:gridCol w:w="851"/>
            <w:gridCol w:w="850"/>
            <w:gridCol w:w="1418"/>
            <w:gridCol w:w="2410"/>
          </w:tblGrid>
        </w:tblGridChange>
      </w:tblGrid>
      <w:tr>
        <w:trPr>
          <w:cantSplit w:val="0"/>
          <w:trHeight w:val="263" w:hRule="atLeast"/>
          <w:tblHeader w:val="0"/>
        </w:trPr>
        <w:tc>
          <w:tcPr>
            <w:shd w:fill="bdd7ee" w:val="clear"/>
            <w:vAlign w:val="center"/>
          </w:tcPr>
          <w:p w:rsidR="00000000" w:rsidDel="00000000" w:rsidP="00000000" w:rsidRDefault="00000000" w:rsidRPr="00000000" w14:paraId="00000008">
            <w:pPr>
              <w:spacing w:after="0"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Part</w:t>
            </w:r>
          </w:p>
        </w:tc>
        <w:tc>
          <w:tcPr>
            <w:shd w:fill="bdd7ee" w:val="clear"/>
            <w:vAlign w:val="center"/>
          </w:tcPr>
          <w:p w:rsidR="00000000" w:rsidDel="00000000" w:rsidP="00000000" w:rsidRDefault="00000000" w:rsidRPr="00000000" w14:paraId="0000000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Subp.</w:t>
            </w:r>
          </w:p>
        </w:tc>
        <w:tc>
          <w:tcPr>
            <w:shd w:fill="bdd7ee" w:val="clear"/>
          </w:tcPr>
          <w:p w:rsidR="00000000" w:rsidDel="00000000" w:rsidP="00000000" w:rsidRDefault="00000000" w:rsidRPr="00000000" w14:paraId="0000000A">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Equipos de aire acondicionado</w:t>
            </w:r>
          </w:p>
        </w:tc>
        <w:tc>
          <w:tcPr>
            <w:shd w:fill="bdd7ee" w:val="clear"/>
            <w:vAlign w:val="center"/>
          </w:tcPr>
          <w:p w:rsidR="00000000" w:rsidDel="00000000" w:rsidP="00000000" w:rsidRDefault="00000000" w:rsidRPr="00000000" w14:paraId="0000000B">
            <w:pPr>
              <w:spacing w:after="0" w:line="240" w:lineRule="auto"/>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 Unidad</w:t>
            </w:r>
          </w:p>
        </w:tc>
        <w:tc>
          <w:tcPr>
            <w:shd w:fill="bdd7ee" w:val="clear"/>
            <w:vAlign w:val="center"/>
          </w:tcPr>
          <w:p w:rsidR="00000000" w:rsidDel="00000000" w:rsidP="00000000" w:rsidRDefault="00000000" w:rsidRPr="00000000" w14:paraId="0000000C">
            <w:pPr>
              <w:spacing w:after="0" w:line="240" w:lineRule="auto"/>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Cant </w:t>
            </w:r>
          </w:p>
        </w:tc>
        <w:tc>
          <w:tcPr>
            <w:shd w:fill="bdd7ee" w:val="clear"/>
          </w:tcPr>
          <w:p w:rsidR="00000000" w:rsidDel="00000000" w:rsidP="00000000" w:rsidRDefault="00000000" w:rsidRPr="00000000" w14:paraId="0000000D">
            <w:pPr>
              <w:spacing w:after="0" w:line="240" w:lineRule="auto"/>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Marca y modelo ofertado por el licitante</w:t>
            </w:r>
          </w:p>
        </w:tc>
        <w:tc>
          <w:tcPr>
            <w:shd w:fill="bdd7ee" w:val="clear"/>
          </w:tcPr>
          <w:p w:rsidR="00000000" w:rsidDel="00000000" w:rsidP="00000000" w:rsidRDefault="00000000" w:rsidRPr="00000000" w14:paraId="0000000E">
            <w:pPr>
              <w:spacing w:after="0"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color w:val="000000"/>
                <w:sz w:val="18"/>
                <w:szCs w:val="18"/>
                <w:rtl w:val="0"/>
              </w:rPr>
              <w:t xml:space="preserve">Descripción detallada propuesta por el licitante</w:t>
            </w:r>
            <w:r w:rsidDel="00000000" w:rsidR="00000000" w:rsidRPr="00000000">
              <w:rPr>
                <w:rtl w:val="0"/>
              </w:rPr>
            </w:r>
          </w:p>
        </w:tc>
      </w:tr>
      <w:tr>
        <w:trPr>
          <w:cantSplit w:val="0"/>
          <w:trHeight w:val="285" w:hRule="atLeast"/>
          <w:tblHeader w:val="0"/>
        </w:trPr>
        <w:tc>
          <w:tcPr>
            <w:shd w:fill="ddebf7" w:val="clear"/>
            <w:vAlign w:val="center"/>
          </w:tcPr>
          <w:p w:rsidR="00000000" w:rsidDel="00000000" w:rsidP="00000000" w:rsidRDefault="00000000" w:rsidRPr="00000000" w14:paraId="0000000F">
            <w:pPr>
              <w:spacing w:after="0"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1 </w:t>
            </w:r>
          </w:p>
        </w:tc>
        <w:tc>
          <w:tcPr>
            <w:shd w:fill="ddebf7" w:val="clear"/>
            <w:vAlign w:val="center"/>
          </w:tcPr>
          <w:p w:rsidR="00000000" w:rsidDel="00000000" w:rsidP="00000000" w:rsidRDefault="00000000" w:rsidRPr="00000000" w14:paraId="0000001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shd w:fill="ddebf7" w:val="clear"/>
          </w:tcPr>
          <w:p w:rsidR="00000000" w:rsidDel="00000000" w:rsidP="00000000" w:rsidRDefault="00000000" w:rsidRPr="00000000" w14:paraId="00000011">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Sótano</w:t>
            </w:r>
          </w:p>
        </w:tc>
        <w:tc>
          <w:tcPr>
            <w:shd w:fill="ddebf7" w:val="clear"/>
            <w:vAlign w:val="center"/>
          </w:tcPr>
          <w:p w:rsidR="00000000" w:rsidDel="00000000" w:rsidP="00000000" w:rsidRDefault="00000000" w:rsidRPr="00000000" w14:paraId="00000012">
            <w:pPr>
              <w:spacing w:after="0" w:line="240" w:lineRule="auto"/>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 </w:t>
            </w:r>
          </w:p>
        </w:tc>
        <w:tc>
          <w:tcPr>
            <w:shd w:fill="ddebf7" w:val="clear"/>
            <w:vAlign w:val="center"/>
          </w:tcPr>
          <w:p w:rsidR="00000000" w:rsidDel="00000000" w:rsidP="00000000" w:rsidRDefault="00000000" w:rsidRPr="00000000" w14:paraId="00000013">
            <w:pPr>
              <w:spacing w:after="0" w:line="240" w:lineRule="auto"/>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 </w:t>
            </w:r>
          </w:p>
        </w:tc>
        <w:tc>
          <w:tcPr>
            <w:shd w:fill="ddebf7" w:val="clear"/>
          </w:tcPr>
          <w:p w:rsidR="00000000" w:rsidDel="00000000" w:rsidP="00000000" w:rsidRDefault="00000000" w:rsidRPr="00000000" w14:paraId="00000014">
            <w:pPr>
              <w:spacing w:after="0" w:line="240" w:lineRule="auto"/>
              <w:jc w:val="center"/>
              <w:rPr>
                <w:rFonts w:ascii="Century Gothic" w:cs="Century Gothic" w:eastAsia="Century Gothic" w:hAnsi="Century Gothic"/>
                <w:b w:val="1"/>
                <w:color w:val="000000"/>
                <w:sz w:val="18"/>
                <w:szCs w:val="18"/>
              </w:rPr>
            </w:pPr>
            <w:r w:rsidDel="00000000" w:rsidR="00000000" w:rsidRPr="00000000">
              <w:rPr>
                <w:rtl w:val="0"/>
              </w:rPr>
            </w:r>
          </w:p>
        </w:tc>
        <w:tc>
          <w:tcPr>
            <w:shd w:fill="ddebf7" w:val="clear"/>
          </w:tcPr>
          <w:p w:rsidR="00000000" w:rsidDel="00000000" w:rsidP="00000000" w:rsidRDefault="00000000" w:rsidRPr="00000000" w14:paraId="00000015">
            <w:pPr>
              <w:spacing w:after="0" w:line="240" w:lineRule="auto"/>
              <w:jc w:val="center"/>
              <w:rPr>
                <w:rFonts w:ascii="Century Gothic" w:cs="Century Gothic" w:eastAsia="Century Gothic" w:hAnsi="Century Gothic"/>
                <w:b w:val="1"/>
                <w:color w:val="000000"/>
                <w:sz w:val="18"/>
                <w:szCs w:val="18"/>
              </w:rPr>
            </w:pPr>
            <w:r w:rsidDel="00000000" w:rsidR="00000000" w:rsidRPr="00000000">
              <w:rPr>
                <w:rtl w:val="0"/>
              </w:rPr>
            </w:r>
          </w:p>
        </w:tc>
      </w:tr>
      <w:tr>
        <w:trPr>
          <w:cantSplit w:val="0"/>
          <w:trHeight w:val="285" w:hRule="atLeast"/>
          <w:tblHeader w:val="0"/>
        </w:trPr>
        <w:tc>
          <w:tcPr>
            <w:shd w:fill="auto" w:val="clear"/>
            <w:vAlign w:val="center"/>
          </w:tcPr>
          <w:p w:rsidR="00000000" w:rsidDel="00000000" w:rsidP="00000000" w:rsidRDefault="00000000" w:rsidRPr="00000000" w14:paraId="00000016">
            <w:pPr>
              <w:spacing w:after="0" w:line="240" w:lineRule="auto"/>
              <w:jc w:val="center"/>
              <w:rPr>
                <w:rFonts w:ascii="Century Gothic" w:cs="Century Gothic" w:eastAsia="Century Gothic" w:hAnsi="Century Gothic"/>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1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shd w:fill="auto" w:val="clear"/>
          </w:tcPr>
          <w:p w:rsidR="00000000" w:rsidDel="00000000" w:rsidP="00000000" w:rsidRDefault="00000000" w:rsidRPr="00000000" w14:paraId="00000018">
            <w:pPr>
              <w:spacing w:after="0" w:line="240" w:lineRule="auto"/>
              <w:rPr>
                <w:rFonts w:ascii="Century Gothic" w:cs="Century Gothic" w:eastAsia="Century Gothic" w:hAnsi="Century Gothic"/>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19">
            <w:pPr>
              <w:spacing w:after="0" w:line="240" w:lineRule="auto"/>
              <w:jc w:val="center"/>
              <w:rPr>
                <w:rFonts w:ascii="Century Gothic" w:cs="Century Gothic" w:eastAsia="Century Gothic" w:hAnsi="Century Gothic"/>
                <w:b w:val="1"/>
                <w:color w:val="000000"/>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1A">
            <w:pPr>
              <w:spacing w:after="0" w:line="240" w:lineRule="auto"/>
              <w:jc w:val="center"/>
              <w:rPr>
                <w:rFonts w:ascii="Century Gothic" w:cs="Century Gothic" w:eastAsia="Century Gothic" w:hAnsi="Century Gothic"/>
                <w:b w:val="1"/>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01B">
            <w:pPr>
              <w:spacing w:after="0" w:line="240" w:lineRule="auto"/>
              <w:jc w:val="center"/>
              <w:rPr>
                <w:rFonts w:ascii="Century Gothic" w:cs="Century Gothic" w:eastAsia="Century Gothic" w:hAnsi="Century Gothic"/>
                <w:b w:val="1"/>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01C">
            <w:pPr>
              <w:spacing w:after="0" w:line="240" w:lineRule="auto"/>
              <w:jc w:val="center"/>
              <w:rPr>
                <w:rFonts w:ascii="Century Gothic" w:cs="Century Gothic" w:eastAsia="Century Gothic" w:hAnsi="Century Gothic"/>
                <w:b w:val="1"/>
                <w:color w:val="000000"/>
                <w:sz w:val="18"/>
                <w:szCs w:val="18"/>
              </w:rPr>
            </w:pPr>
            <w:r w:rsidDel="00000000" w:rsidR="00000000" w:rsidRPr="00000000">
              <w:rPr>
                <w:rtl w:val="0"/>
              </w:rPr>
            </w:r>
          </w:p>
        </w:tc>
      </w:tr>
      <w:tr>
        <w:trPr>
          <w:cantSplit w:val="0"/>
          <w:trHeight w:val="360" w:hRule="atLeast"/>
          <w:tblHeader w:val="0"/>
        </w:trPr>
        <w:tc>
          <w:tcPr>
            <w:vMerge w:val="restart"/>
            <w:tcMar>
              <w:top w:w="0.0" w:type="dxa"/>
              <w:left w:w="45.0" w:type="dxa"/>
              <w:bottom w:w="0.0" w:type="dxa"/>
              <w:right w:w="45.0" w:type="dxa"/>
            </w:tcMar>
            <w:vAlign w:val="center"/>
          </w:tcPr>
          <w:p w:rsidR="00000000" w:rsidDel="00000000" w:rsidP="00000000" w:rsidRDefault="00000000" w:rsidRPr="00000000" w14:paraId="0000001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vMerge w:val="restart"/>
            <w:tcMar>
              <w:top w:w="0.0" w:type="dxa"/>
              <w:left w:w="45.0" w:type="dxa"/>
              <w:bottom w:w="0.0" w:type="dxa"/>
              <w:right w:w="45.0" w:type="dxa"/>
            </w:tcMar>
            <w:vAlign w:val="center"/>
          </w:tcPr>
          <w:p w:rsidR="00000000" w:rsidDel="00000000" w:rsidP="00000000" w:rsidRDefault="00000000" w:rsidRPr="00000000" w14:paraId="0000001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1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UNIDAD EVAPORADORA TIPO CASSETE 18Kbtu DE 1.5T, MCA. CARRIER TOSHIBA, MOD. MMD-UP0181BHP-E, TAG: UE-01, UE-02, UE-03, UE-04 Y UE-08 (SERVICIO CON UC-01). INCLUYE EQUIPO, MATERIAL, PUESTA EN SERVICIO,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02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2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5,00</w:t>
            </w:r>
          </w:p>
        </w:tc>
        <w:tc>
          <w:tcPr>
            <w:tcMar>
              <w:top w:w="0.0" w:type="dxa"/>
              <w:left w:w="45.0" w:type="dxa"/>
              <w:bottom w:w="0.0" w:type="dxa"/>
              <w:right w:w="45.0" w:type="dxa"/>
            </w:tcMar>
            <w:vAlign w:val="center"/>
          </w:tcPr>
          <w:p w:rsidR="00000000" w:rsidDel="00000000" w:rsidP="00000000" w:rsidRDefault="00000000" w:rsidRPr="00000000" w14:paraId="00000022">
            <w:pPr>
              <w:spacing w:after="0" w:line="240" w:lineRule="auto"/>
              <w:jc w:val="righ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23">
            <w:pPr>
              <w:spacing w:after="0" w:line="240" w:lineRule="auto"/>
              <w:jc w:val="right"/>
              <w:rPr>
                <w:rFonts w:ascii="Century Gothic" w:cs="Century Gothic" w:eastAsia="Century Gothic" w:hAnsi="Century Gothic"/>
                <w:sz w:val="18"/>
                <w:szCs w:val="18"/>
              </w:rPr>
            </w:pPr>
            <w:bookmarkStart w:colFirst="0" w:colLast="0" w:name="_heading=h.gjdgxs" w:id="0"/>
            <w:bookmarkEnd w:id="0"/>
            <w:r w:rsidDel="00000000" w:rsidR="00000000" w:rsidRPr="00000000">
              <w:rPr>
                <w:rtl w:val="0"/>
              </w:rPr>
            </w:r>
          </w:p>
        </w:tc>
      </w:tr>
      <w:tr>
        <w:trPr>
          <w:cantSplit w:val="0"/>
          <w:trHeight w:val="36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vMerge w:val="continue"/>
            <w:tcMar>
              <w:top w:w="0.0" w:type="dxa"/>
              <w:left w:w="45.0" w:type="dxa"/>
              <w:bottom w:w="0.0" w:type="dxa"/>
              <w:right w:w="45.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shd w:fill="ffe598" w:val="clear"/>
            <w:tcMar>
              <w:top w:w="0.0" w:type="dxa"/>
              <w:left w:w="45.0" w:type="dxa"/>
              <w:bottom w:w="0.0" w:type="dxa"/>
              <w:right w:w="45.0" w:type="dxa"/>
            </w:tcMar>
          </w:tcPr>
          <w:p w:rsidR="00000000" w:rsidDel="00000000" w:rsidP="00000000" w:rsidRDefault="00000000" w:rsidRPr="00000000" w14:paraId="0000002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ALTERNATIVAS EQUIVALENTES</w:t>
            </w:r>
          </w:p>
        </w:tc>
        <w:tc>
          <w:tcPr>
            <w:shd w:fill="ffe598" w:val="clear"/>
            <w:tcMar>
              <w:top w:w="0.0" w:type="dxa"/>
              <w:left w:w="45.0" w:type="dxa"/>
              <w:bottom w:w="0.0" w:type="dxa"/>
              <w:right w:w="45.0" w:type="dxa"/>
            </w:tcMar>
            <w:vAlign w:val="center"/>
          </w:tcPr>
          <w:p w:rsidR="00000000" w:rsidDel="00000000" w:rsidP="00000000" w:rsidRDefault="00000000" w:rsidRPr="00000000" w14:paraId="00000027">
            <w:pPr>
              <w:spacing w:after="0" w:line="240" w:lineRule="auto"/>
              <w:rPr>
                <w:rFonts w:ascii="Century Gothic" w:cs="Century Gothic" w:eastAsia="Century Gothic" w:hAnsi="Century Gothic"/>
                <w:sz w:val="18"/>
                <w:szCs w:val="18"/>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28">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29">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2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Mar>
              <w:top w:w="0.0" w:type="dxa"/>
              <w:left w:w="45.0" w:type="dxa"/>
              <w:bottom w:w="0.0" w:type="dxa"/>
              <w:right w:w="45.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2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SAMSUNG, MOD. AM056NN4DEH/EU</w:t>
            </w:r>
          </w:p>
        </w:tc>
        <w:tc>
          <w:tcPr>
            <w:tcMar>
              <w:top w:w="0.0" w:type="dxa"/>
              <w:left w:w="45.0" w:type="dxa"/>
              <w:bottom w:w="0.0" w:type="dxa"/>
              <w:right w:w="45.0" w:type="dxa"/>
            </w:tcMar>
            <w:vAlign w:val="center"/>
          </w:tcPr>
          <w:p w:rsidR="00000000" w:rsidDel="00000000" w:rsidP="00000000" w:rsidRDefault="00000000" w:rsidRPr="00000000" w14:paraId="0000002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2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3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vMerge w:val="continue"/>
            <w:tcMar>
              <w:top w:w="0.0" w:type="dxa"/>
              <w:left w:w="45.0" w:type="dxa"/>
              <w:bottom w:w="0.0" w:type="dxa"/>
              <w:right w:w="45.0"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3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LG, MOD. ARNU18GTQD4</w:t>
            </w:r>
          </w:p>
        </w:tc>
        <w:tc>
          <w:tcPr>
            <w:tcMar>
              <w:top w:w="0.0" w:type="dxa"/>
              <w:left w:w="45.0" w:type="dxa"/>
              <w:bottom w:w="0.0" w:type="dxa"/>
              <w:right w:w="45.0" w:type="dxa"/>
            </w:tcMar>
            <w:vAlign w:val="center"/>
          </w:tcPr>
          <w:p w:rsidR="00000000" w:rsidDel="00000000" w:rsidP="00000000" w:rsidRDefault="00000000" w:rsidRPr="00000000" w14:paraId="0000003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3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3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3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vMerge w:val="restart"/>
            <w:tcMar>
              <w:top w:w="0.0" w:type="dxa"/>
              <w:left w:w="45.0" w:type="dxa"/>
              <w:bottom w:w="0.0" w:type="dxa"/>
              <w:right w:w="45.0" w:type="dxa"/>
            </w:tcMar>
            <w:vAlign w:val="center"/>
          </w:tcPr>
          <w:p w:rsidR="00000000" w:rsidDel="00000000" w:rsidP="00000000" w:rsidRDefault="00000000" w:rsidRPr="00000000" w14:paraId="0000003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0.0" w:type="dxa"/>
              <w:left w:w="45.0" w:type="dxa"/>
              <w:bottom w:w="0.0" w:type="dxa"/>
              <w:right w:w="45.0" w:type="dxa"/>
            </w:tcMar>
            <w:vAlign w:val="center"/>
          </w:tcPr>
          <w:p w:rsidR="00000000" w:rsidDel="00000000" w:rsidP="00000000" w:rsidRDefault="00000000" w:rsidRPr="00000000" w14:paraId="0000003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3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UNIDAD EVAPORADORA TIPO FAN &amp; COIL ESTANDAR 36Kbtu DE 3.0T. MCA. CARRIER TOSHIBA, MOD. MMD-UP0361BHP-E, TAG: UE-05 Y UE-06 (SERVICIO CON UC-01). INCLUYE EQUIPO, MATERIAL, MANO DE OBRA, PUESTA EN SERVICIO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03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3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2,00</w:t>
            </w:r>
          </w:p>
        </w:tc>
        <w:tc>
          <w:tcPr>
            <w:tcMar>
              <w:top w:w="0.0" w:type="dxa"/>
              <w:left w:w="45.0" w:type="dxa"/>
              <w:bottom w:w="0.0" w:type="dxa"/>
              <w:right w:w="45.0" w:type="dxa"/>
            </w:tcMar>
            <w:vAlign w:val="center"/>
          </w:tcPr>
          <w:p w:rsidR="00000000" w:rsidDel="00000000" w:rsidP="00000000" w:rsidRDefault="00000000" w:rsidRPr="00000000" w14:paraId="0000003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3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41">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tcPr>
          <w:p w:rsidR="00000000" w:rsidDel="00000000" w:rsidP="00000000" w:rsidRDefault="00000000" w:rsidRPr="00000000" w14:paraId="0000004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ALTERNATIVAS EQUIVALENTES</w:t>
            </w:r>
          </w:p>
        </w:tc>
        <w:tc>
          <w:tcPr>
            <w:shd w:fill="ffe598" w:val="clear"/>
            <w:tcMar>
              <w:top w:w="0.0" w:type="dxa"/>
              <w:left w:w="45.0" w:type="dxa"/>
              <w:bottom w:w="0.0" w:type="dxa"/>
              <w:right w:w="45.0" w:type="dxa"/>
            </w:tcMar>
            <w:vAlign w:val="center"/>
          </w:tcPr>
          <w:p w:rsidR="00000000" w:rsidDel="00000000" w:rsidP="00000000" w:rsidRDefault="00000000" w:rsidRPr="00000000" w14:paraId="00000043">
            <w:pPr>
              <w:spacing w:after="0" w:line="240" w:lineRule="auto"/>
              <w:rPr>
                <w:rFonts w:ascii="Century Gothic" w:cs="Century Gothic" w:eastAsia="Century Gothic" w:hAnsi="Century Gothic"/>
                <w:sz w:val="18"/>
                <w:szCs w:val="18"/>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44">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45">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4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48">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4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SAMSUNG, MOD. AM112KNLDEH/EU</w:t>
            </w:r>
          </w:p>
        </w:tc>
        <w:tc>
          <w:tcPr>
            <w:tcMar>
              <w:top w:w="0.0" w:type="dxa"/>
              <w:left w:w="45.0" w:type="dxa"/>
              <w:bottom w:w="0.0" w:type="dxa"/>
              <w:right w:w="45.0" w:type="dxa"/>
            </w:tcMar>
            <w:vAlign w:val="center"/>
          </w:tcPr>
          <w:p w:rsidR="00000000" w:rsidDel="00000000" w:rsidP="00000000" w:rsidRDefault="00000000" w:rsidRPr="00000000" w14:paraId="0000004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4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4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5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LG, MOD. ARNU36GM2A4</w:t>
            </w:r>
          </w:p>
        </w:tc>
        <w:tc>
          <w:tcPr>
            <w:tcMar>
              <w:top w:w="0.0" w:type="dxa"/>
              <w:left w:w="45.0" w:type="dxa"/>
              <w:bottom w:w="0.0" w:type="dxa"/>
              <w:right w:w="45.0" w:type="dxa"/>
            </w:tcMar>
            <w:vAlign w:val="center"/>
          </w:tcPr>
          <w:p w:rsidR="00000000" w:rsidDel="00000000" w:rsidP="00000000" w:rsidRDefault="00000000" w:rsidRPr="00000000" w14:paraId="0000005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5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5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5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vMerge w:val="restart"/>
            <w:tcMar>
              <w:top w:w="0.0" w:type="dxa"/>
              <w:left w:w="45.0" w:type="dxa"/>
              <w:bottom w:w="0.0" w:type="dxa"/>
              <w:right w:w="45.0" w:type="dxa"/>
            </w:tcMar>
            <w:vAlign w:val="center"/>
          </w:tcPr>
          <w:p w:rsidR="00000000" w:rsidDel="00000000" w:rsidP="00000000" w:rsidRDefault="00000000" w:rsidRPr="00000000" w14:paraId="0000005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0.0" w:type="dxa"/>
              <w:left w:w="45.0" w:type="dxa"/>
              <w:bottom w:w="0.0" w:type="dxa"/>
              <w:right w:w="45.0" w:type="dxa"/>
            </w:tcMar>
            <w:vAlign w:val="center"/>
          </w:tcPr>
          <w:p w:rsidR="00000000" w:rsidDel="00000000" w:rsidP="00000000" w:rsidRDefault="00000000" w:rsidRPr="00000000" w14:paraId="0000005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5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UNIDAD EVAPORADORA TIPO DUCTABLE, ALTA  PEE, 72Kbtu .MCA. CARRIER TOSHIBA, MOD. MMD-UP0721HP-E, TAG: UE-07 (SERVICIO CON UC-05). INCLUYE EQUIPO, MATERIAL, PUESTA EN SERVICIO,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05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5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05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5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5D">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tcPr>
          <w:p w:rsidR="00000000" w:rsidDel="00000000" w:rsidP="00000000" w:rsidRDefault="00000000" w:rsidRPr="00000000" w14:paraId="0000005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ALTERNATIVAS EQUIVALENTES</w:t>
            </w:r>
          </w:p>
        </w:tc>
        <w:tc>
          <w:tcPr>
            <w:shd w:fill="ffe598" w:val="clear"/>
            <w:tcMar>
              <w:top w:w="0.0" w:type="dxa"/>
              <w:left w:w="45.0" w:type="dxa"/>
              <w:bottom w:w="0.0" w:type="dxa"/>
              <w:right w:w="45.0" w:type="dxa"/>
            </w:tcMar>
            <w:vAlign w:val="center"/>
          </w:tcPr>
          <w:p w:rsidR="00000000" w:rsidDel="00000000" w:rsidP="00000000" w:rsidRDefault="00000000" w:rsidRPr="00000000" w14:paraId="0000005F">
            <w:pPr>
              <w:spacing w:after="0" w:line="240" w:lineRule="auto"/>
              <w:rPr>
                <w:rFonts w:ascii="Century Gothic" w:cs="Century Gothic" w:eastAsia="Century Gothic" w:hAnsi="Century Gothic"/>
                <w:sz w:val="18"/>
                <w:szCs w:val="18"/>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60">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6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64">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6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SAMSUNG, MOD. AM224JNHFKH/EU</w:t>
            </w:r>
          </w:p>
        </w:tc>
        <w:tc>
          <w:tcPr>
            <w:tcMar>
              <w:top w:w="0.0" w:type="dxa"/>
              <w:left w:w="45.0" w:type="dxa"/>
              <w:bottom w:w="0.0" w:type="dxa"/>
              <w:right w:w="45.0" w:type="dxa"/>
            </w:tcMar>
            <w:vAlign w:val="center"/>
          </w:tcPr>
          <w:p w:rsidR="00000000" w:rsidDel="00000000" w:rsidP="00000000" w:rsidRDefault="00000000" w:rsidRPr="00000000" w14:paraId="0000006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6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6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6B">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6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LG, MOD. ARNU76GB8A4</w:t>
            </w:r>
          </w:p>
        </w:tc>
        <w:tc>
          <w:tcPr>
            <w:tcMar>
              <w:top w:w="0.0" w:type="dxa"/>
              <w:left w:w="45.0" w:type="dxa"/>
              <w:bottom w:w="0.0" w:type="dxa"/>
              <w:right w:w="45.0" w:type="dxa"/>
            </w:tcMar>
            <w:vAlign w:val="center"/>
          </w:tcPr>
          <w:p w:rsidR="00000000" w:rsidDel="00000000" w:rsidP="00000000" w:rsidRDefault="00000000" w:rsidRPr="00000000" w14:paraId="0000006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6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6F">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7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840" w:hRule="atLeast"/>
          <w:tblHeader w:val="0"/>
        </w:trPr>
        <w:tc>
          <w:tcPr>
            <w:tcMar>
              <w:top w:w="0.0" w:type="dxa"/>
              <w:left w:w="45.0" w:type="dxa"/>
              <w:bottom w:w="0.0" w:type="dxa"/>
              <w:right w:w="45.0" w:type="dxa"/>
            </w:tcMar>
            <w:vAlign w:val="center"/>
          </w:tcPr>
          <w:p w:rsidR="00000000" w:rsidDel="00000000" w:rsidP="00000000" w:rsidRDefault="00000000" w:rsidRPr="00000000" w14:paraId="0000007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0.0" w:type="dxa"/>
              <w:left w:w="45.0" w:type="dxa"/>
              <w:bottom w:w="0.0" w:type="dxa"/>
              <w:right w:w="45.0" w:type="dxa"/>
            </w:tcMar>
            <w:vAlign w:val="center"/>
          </w:tcPr>
          <w:p w:rsidR="00000000" w:rsidDel="00000000" w:rsidP="00000000" w:rsidRDefault="00000000" w:rsidRPr="00000000" w14:paraId="00000072">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73">
            <w:pPr>
              <w:spacing w:after="24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TERMOSTATO TOSHIBA MODELO RBC-AMT32E O EQUIVALENTE A SISTEMA SELECCIONADO.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07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7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13,00</w:t>
            </w:r>
          </w:p>
        </w:tc>
        <w:tc>
          <w:tcPr>
            <w:tcMar>
              <w:top w:w="0.0" w:type="dxa"/>
              <w:left w:w="45.0" w:type="dxa"/>
              <w:bottom w:w="0.0" w:type="dxa"/>
              <w:right w:w="45.0" w:type="dxa"/>
            </w:tcMar>
            <w:vAlign w:val="center"/>
          </w:tcPr>
          <w:p w:rsidR="00000000" w:rsidDel="00000000" w:rsidP="00000000" w:rsidRDefault="00000000" w:rsidRPr="00000000" w14:paraId="0000007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7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825" w:hRule="atLeast"/>
          <w:tblHeader w:val="0"/>
        </w:trPr>
        <w:tc>
          <w:tcPr>
            <w:tcMar>
              <w:top w:w="0.0" w:type="dxa"/>
              <w:left w:w="45.0" w:type="dxa"/>
              <w:bottom w:w="0.0" w:type="dxa"/>
              <w:right w:w="45.0" w:type="dxa"/>
            </w:tcMar>
            <w:vAlign w:val="center"/>
          </w:tcPr>
          <w:p w:rsidR="00000000" w:rsidDel="00000000" w:rsidP="00000000" w:rsidRDefault="00000000" w:rsidRPr="00000000" w14:paraId="0000007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0.0" w:type="dxa"/>
              <w:left w:w="45.0" w:type="dxa"/>
              <w:bottom w:w="0.0" w:type="dxa"/>
              <w:right w:w="45.0" w:type="dxa"/>
            </w:tcMar>
            <w:vAlign w:val="center"/>
          </w:tcPr>
          <w:p w:rsidR="00000000" w:rsidDel="00000000" w:rsidP="00000000" w:rsidRDefault="00000000" w:rsidRPr="00000000" w14:paraId="00000079">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7A">
            <w:pPr>
              <w:spacing w:after="24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GUARDA HONEYWELL TG511A100 O EQUIVALENTE, PARA TERMOSTATO.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07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7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13,00</w:t>
            </w:r>
          </w:p>
        </w:tc>
        <w:tc>
          <w:tcPr>
            <w:tcMar>
              <w:top w:w="0.0" w:type="dxa"/>
              <w:left w:w="45.0" w:type="dxa"/>
              <w:bottom w:w="0.0" w:type="dxa"/>
              <w:right w:w="45.0" w:type="dxa"/>
            </w:tcMar>
            <w:vAlign w:val="center"/>
          </w:tcPr>
          <w:p w:rsidR="00000000" w:rsidDel="00000000" w:rsidP="00000000" w:rsidRDefault="00000000" w:rsidRPr="00000000" w14:paraId="0000007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7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shd w:fill="deeaf6" w:val="clear"/>
            <w:tcMar>
              <w:top w:w="0.0" w:type="dxa"/>
              <w:left w:w="45.0" w:type="dxa"/>
              <w:bottom w:w="0.0" w:type="dxa"/>
              <w:right w:w="45.0" w:type="dxa"/>
            </w:tcMar>
            <w:vAlign w:val="center"/>
          </w:tcPr>
          <w:p w:rsidR="00000000" w:rsidDel="00000000" w:rsidP="00000000" w:rsidRDefault="00000000" w:rsidRPr="00000000" w14:paraId="0000007F">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080">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tcPr>
          <w:p w:rsidR="00000000" w:rsidDel="00000000" w:rsidP="00000000" w:rsidRDefault="00000000" w:rsidRPr="00000000" w14:paraId="00000081">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Planta Baja</w:t>
            </w:r>
          </w:p>
        </w:tc>
        <w:tc>
          <w:tcPr>
            <w:shd w:fill="deeaf6" w:val="clear"/>
            <w:tcMar>
              <w:top w:w="0.0" w:type="dxa"/>
              <w:left w:w="45.0" w:type="dxa"/>
              <w:bottom w:w="0.0" w:type="dxa"/>
              <w:right w:w="45.0" w:type="dxa"/>
            </w:tcMar>
            <w:vAlign w:val="center"/>
          </w:tcPr>
          <w:p w:rsidR="00000000" w:rsidDel="00000000" w:rsidP="00000000" w:rsidRDefault="00000000" w:rsidRPr="00000000" w14:paraId="00000082">
            <w:pPr>
              <w:spacing w:after="0" w:line="240" w:lineRule="auto"/>
              <w:rPr>
                <w:rFonts w:ascii="Century Gothic" w:cs="Century Gothic" w:eastAsia="Century Gothic" w:hAnsi="Century Gothic"/>
                <w:b w:val="1"/>
                <w:sz w:val="18"/>
                <w:szCs w:val="18"/>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083">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084">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085">
            <w:pPr>
              <w:spacing w:after="0" w:line="240" w:lineRule="auto"/>
              <w:jc w:val="right"/>
              <w:rPr>
                <w:rFonts w:ascii="Century Gothic" w:cs="Century Gothic" w:eastAsia="Century Gothic" w:hAnsi="Century Gothic"/>
                <w:b w:val="1"/>
                <w:sz w:val="18"/>
                <w:szCs w:val="18"/>
              </w:rPr>
            </w:pPr>
            <w:r w:rsidDel="00000000" w:rsidR="00000000" w:rsidRPr="00000000">
              <w:rPr>
                <w:rtl w:val="0"/>
              </w:rPr>
            </w:r>
          </w:p>
        </w:tc>
      </w:tr>
      <w:tr>
        <w:trPr>
          <w:cantSplit w:val="0"/>
          <w:trHeight w:val="360" w:hRule="atLeast"/>
          <w:tblHeader w:val="0"/>
        </w:trPr>
        <w:tc>
          <w:tcPr>
            <w:vMerge w:val="restart"/>
            <w:tcMar>
              <w:top w:w="0.0" w:type="dxa"/>
              <w:left w:w="45.0" w:type="dxa"/>
              <w:bottom w:w="0.0" w:type="dxa"/>
              <w:right w:w="45.0" w:type="dxa"/>
            </w:tcMar>
            <w:vAlign w:val="center"/>
          </w:tcPr>
          <w:p w:rsidR="00000000" w:rsidDel="00000000" w:rsidP="00000000" w:rsidRDefault="00000000" w:rsidRPr="00000000" w14:paraId="0000008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tcMar>
              <w:top w:w="0.0" w:type="dxa"/>
              <w:left w:w="45.0" w:type="dxa"/>
              <w:bottom w:w="0.0" w:type="dxa"/>
              <w:right w:w="45.0" w:type="dxa"/>
            </w:tcMar>
            <w:vAlign w:val="center"/>
          </w:tcPr>
          <w:p w:rsidR="00000000" w:rsidDel="00000000" w:rsidP="00000000" w:rsidRDefault="00000000" w:rsidRPr="00000000" w14:paraId="0000008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8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UNIDAD VERTICAL DE AIRE ACONDICIONADO, DE 36KBTU, 3.0T. MCA. CARRIER, MOD. MMD-AP0360VHG2UL, TAG: UE-09, UE-10, UE-11, UE-12 Y UE-13 (SERVICIO CON UC-02). INCLUYE EQUIPO, MATERIAL, PUESTA EN SERVICIO,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08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8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5,00</w:t>
            </w:r>
          </w:p>
        </w:tc>
        <w:tc>
          <w:tcPr>
            <w:tcMar>
              <w:top w:w="0.0" w:type="dxa"/>
              <w:left w:w="45.0" w:type="dxa"/>
              <w:bottom w:w="0.0" w:type="dxa"/>
              <w:right w:w="45.0" w:type="dxa"/>
            </w:tcMar>
            <w:vAlign w:val="center"/>
          </w:tcPr>
          <w:p w:rsidR="00000000" w:rsidDel="00000000" w:rsidP="00000000" w:rsidRDefault="00000000" w:rsidRPr="00000000" w14:paraId="0000008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8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8E">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tcPr>
          <w:p w:rsidR="00000000" w:rsidDel="00000000" w:rsidP="00000000" w:rsidRDefault="00000000" w:rsidRPr="00000000" w14:paraId="0000008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ALTERNATIVAS EQUIVALENTES</w:t>
            </w:r>
          </w:p>
        </w:tc>
        <w:tc>
          <w:tcPr>
            <w:shd w:fill="ffe598" w:val="clear"/>
            <w:tcMar>
              <w:top w:w="0.0" w:type="dxa"/>
              <w:left w:w="45.0" w:type="dxa"/>
              <w:bottom w:w="0.0" w:type="dxa"/>
              <w:right w:w="45.0" w:type="dxa"/>
            </w:tcMar>
            <w:vAlign w:val="center"/>
          </w:tcPr>
          <w:p w:rsidR="00000000" w:rsidDel="00000000" w:rsidP="00000000" w:rsidRDefault="00000000" w:rsidRPr="00000000" w14:paraId="00000090">
            <w:pPr>
              <w:spacing w:after="0" w:line="240" w:lineRule="auto"/>
              <w:rPr>
                <w:rFonts w:ascii="Century Gothic" w:cs="Century Gothic" w:eastAsia="Century Gothic" w:hAnsi="Century Gothic"/>
                <w:sz w:val="18"/>
                <w:szCs w:val="18"/>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91">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92">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9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6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95">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9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SAMSUNG, MOD. AM036JNZDCH/AA</w:t>
            </w:r>
          </w:p>
        </w:tc>
        <w:tc>
          <w:tcPr>
            <w:tcMar>
              <w:top w:w="0.0" w:type="dxa"/>
              <w:left w:w="45.0" w:type="dxa"/>
              <w:bottom w:w="0.0" w:type="dxa"/>
              <w:right w:w="45.0" w:type="dxa"/>
            </w:tcMar>
            <w:vAlign w:val="center"/>
          </w:tcPr>
          <w:p w:rsidR="00000000" w:rsidDel="00000000" w:rsidP="00000000" w:rsidRDefault="00000000" w:rsidRPr="00000000" w14:paraId="0000009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9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9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9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9C">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bottom"/>
          </w:tcPr>
          <w:p w:rsidR="00000000" w:rsidDel="00000000" w:rsidP="00000000" w:rsidRDefault="00000000" w:rsidRPr="00000000" w14:paraId="0000009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LG, MOD. ARNU363NJA4</w:t>
            </w:r>
          </w:p>
        </w:tc>
        <w:tc>
          <w:tcPr>
            <w:tcMar>
              <w:top w:w="0.0" w:type="dxa"/>
              <w:left w:w="45.0" w:type="dxa"/>
              <w:bottom w:w="0.0" w:type="dxa"/>
              <w:right w:w="45.0" w:type="dxa"/>
            </w:tcMar>
            <w:vAlign w:val="center"/>
          </w:tcPr>
          <w:p w:rsidR="00000000" w:rsidDel="00000000" w:rsidP="00000000" w:rsidRDefault="00000000" w:rsidRPr="00000000" w14:paraId="0000009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9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A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vMerge w:val="restart"/>
            <w:tcMar>
              <w:top w:w="0.0" w:type="dxa"/>
              <w:left w:w="45.0" w:type="dxa"/>
              <w:bottom w:w="0.0" w:type="dxa"/>
              <w:right w:w="45.0" w:type="dxa"/>
            </w:tcMar>
            <w:vAlign w:val="center"/>
          </w:tcPr>
          <w:p w:rsidR="00000000" w:rsidDel="00000000" w:rsidP="00000000" w:rsidRDefault="00000000" w:rsidRPr="00000000" w14:paraId="000000A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tcMar>
              <w:top w:w="0.0" w:type="dxa"/>
              <w:left w:w="45.0" w:type="dxa"/>
              <w:bottom w:w="0.0" w:type="dxa"/>
              <w:right w:w="45.0" w:type="dxa"/>
            </w:tcMar>
            <w:vAlign w:val="center"/>
          </w:tcPr>
          <w:p w:rsidR="00000000" w:rsidDel="00000000" w:rsidP="00000000" w:rsidRDefault="00000000" w:rsidRPr="00000000" w14:paraId="000000A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A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UNIDAD EVAPORADORA TIPO FAN &amp; COIL ESTÁNDAR DE 4.0T, MCA. CARRIER TOSHIBA, MOD. MMD-UP0481BHP-E, TAG: UE-14 (SERVICIO CON UC-05). INCLUYE EQUIPO, MATERIAL, PUESTA EN SERVICIO,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0A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A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0A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A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AA">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tcPr>
          <w:p w:rsidR="00000000" w:rsidDel="00000000" w:rsidP="00000000" w:rsidRDefault="00000000" w:rsidRPr="00000000" w14:paraId="000000A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ALTERNATIVAS EQUIVALENTES</w:t>
            </w:r>
          </w:p>
        </w:tc>
        <w:tc>
          <w:tcPr>
            <w:shd w:fill="ffe598" w:val="clear"/>
            <w:tcMar>
              <w:top w:w="0.0" w:type="dxa"/>
              <w:left w:w="45.0" w:type="dxa"/>
              <w:bottom w:w="0.0" w:type="dxa"/>
              <w:right w:w="45.0" w:type="dxa"/>
            </w:tcMar>
            <w:vAlign w:val="center"/>
          </w:tcPr>
          <w:p w:rsidR="00000000" w:rsidDel="00000000" w:rsidP="00000000" w:rsidRDefault="00000000" w:rsidRPr="00000000" w14:paraId="000000AC">
            <w:pPr>
              <w:spacing w:after="0" w:line="240" w:lineRule="auto"/>
              <w:rPr>
                <w:rFonts w:ascii="Century Gothic" w:cs="Century Gothic" w:eastAsia="Century Gothic" w:hAnsi="Century Gothic"/>
                <w:sz w:val="18"/>
                <w:szCs w:val="18"/>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AD">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AE">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A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B1">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B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SAMSUNG, MOD. AM140KNLDEH/EU</w:t>
            </w:r>
          </w:p>
        </w:tc>
        <w:tc>
          <w:tcPr>
            <w:tcMar>
              <w:top w:w="0.0" w:type="dxa"/>
              <w:left w:w="45.0" w:type="dxa"/>
              <w:bottom w:w="0.0" w:type="dxa"/>
              <w:right w:w="45.0" w:type="dxa"/>
            </w:tcMar>
            <w:vAlign w:val="center"/>
          </w:tcPr>
          <w:p w:rsidR="00000000" w:rsidDel="00000000" w:rsidP="00000000" w:rsidRDefault="00000000" w:rsidRPr="00000000" w14:paraId="000000B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B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B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B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B8">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B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LG, MOD. ARNU48GM3A4</w:t>
            </w:r>
          </w:p>
        </w:tc>
        <w:tc>
          <w:tcPr>
            <w:tcMar>
              <w:top w:w="0.0" w:type="dxa"/>
              <w:left w:w="45.0" w:type="dxa"/>
              <w:bottom w:w="0.0" w:type="dxa"/>
              <w:right w:w="45.0" w:type="dxa"/>
            </w:tcMar>
            <w:vAlign w:val="center"/>
          </w:tcPr>
          <w:p w:rsidR="00000000" w:rsidDel="00000000" w:rsidP="00000000" w:rsidRDefault="00000000" w:rsidRPr="00000000" w14:paraId="000000B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B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B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B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155" w:hRule="atLeast"/>
          <w:tblHeader w:val="0"/>
        </w:trPr>
        <w:tc>
          <w:tcPr>
            <w:vMerge w:val="restart"/>
            <w:tcMar>
              <w:top w:w="0.0" w:type="dxa"/>
              <w:left w:w="45.0" w:type="dxa"/>
              <w:bottom w:w="0.0" w:type="dxa"/>
              <w:right w:w="45.0" w:type="dxa"/>
            </w:tcMar>
            <w:vAlign w:val="center"/>
          </w:tcPr>
          <w:p w:rsidR="00000000" w:rsidDel="00000000" w:rsidP="00000000" w:rsidRDefault="00000000" w:rsidRPr="00000000" w14:paraId="000000B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8</w:t>
            </w:r>
          </w:p>
        </w:tc>
        <w:tc>
          <w:tcPr>
            <w:tcMar>
              <w:top w:w="0.0" w:type="dxa"/>
              <w:left w:w="45.0" w:type="dxa"/>
              <w:bottom w:w="0.0" w:type="dxa"/>
              <w:right w:w="45.0" w:type="dxa"/>
            </w:tcMar>
            <w:vAlign w:val="center"/>
          </w:tcPr>
          <w:p w:rsidR="00000000" w:rsidDel="00000000" w:rsidP="00000000" w:rsidRDefault="00000000" w:rsidRPr="00000000" w14:paraId="000000B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C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UNIDAD EVAPORADORA TIPO DUCTABLE, ALTA  PEE, 72Kbtu. MCA. CARRIER TOSHIBA, MOD. MMD-UP0721HP-E, TAG: UE-15 Y UE-16 (SERVICIO CON UC-03). INCLUYE EQUIPO, MATERIAL, PUESTA EN SERVICIO,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0C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C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2,00</w:t>
            </w:r>
          </w:p>
        </w:tc>
        <w:tc>
          <w:tcPr>
            <w:tcMar>
              <w:top w:w="0.0" w:type="dxa"/>
              <w:left w:w="45.0" w:type="dxa"/>
              <w:bottom w:w="0.0" w:type="dxa"/>
              <w:right w:w="45.0" w:type="dxa"/>
            </w:tcMar>
            <w:vAlign w:val="center"/>
          </w:tcPr>
          <w:p w:rsidR="00000000" w:rsidDel="00000000" w:rsidP="00000000" w:rsidRDefault="00000000" w:rsidRPr="00000000" w14:paraId="000000C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C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C6">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tcPr>
          <w:p w:rsidR="00000000" w:rsidDel="00000000" w:rsidP="00000000" w:rsidRDefault="00000000" w:rsidRPr="00000000" w14:paraId="000000C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ALTERNATIVAS EQUIVALENTES</w:t>
            </w:r>
          </w:p>
        </w:tc>
        <w:tc>
          <w:tcPr>
            <w:shd w:fill="ffe598" w:val="clear"/>
            <w:tcMar>
              <w:top w:w="0.0" w:type="dxa"/>
              <w:left w:w="45.0" w:type="dxa"/>
              <w:bottom w:w="0.0" w:type="dxa"/>
              <w:right w:w="45.0" w:type="dxa"/>
            </w:tcMar>
            <w:vAlign w:val="center"/>
          </w:tcPr>
          <w:p w:rsidR="00000000" w:rsidDel="00000000" w:rsidP="00000000" w:rsidRDefault="00000000" w:rsidRPr="00000000" w14:paraId="000000C8">
            <w:pPr>
              <w:spacing w:after="0" w:line="240" w:lineRule="auto"/>
              <w:rPr>
                <w:rFonts w:ascii="Century Gothic" w:cs="Century Gothic" w:eastAsia="Century Gothic" w:hAnsi="Century Gothic"/>
                <w:sz w:val="18"/>
                <w:szCs w:val="18"/>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C9">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CA">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CB">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CD">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C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SAMSUNG, MOD. AM224JNHFKH/EU</w:t>
            </w:r>
          </w:p>
        </w:tc>
        <w:tc>
          <w:tcPr>
            <w:tcMar>
              <w:top w:w="0.0" w:type="dxa"/>
              <w:left w:w="45.0" w:type="dxa"/>
              <w:bottom w:w="0.0" w:type="dxa"/>
              <w:right w:w="45.0" w:type="dxa"/>
            </w:tcMar>
            <w:vAlign w:val="center"/>
          </w:tcPr>
          <w:p w:rsidR="00000000" w:rsidDel="00000000" w:rsidP="00000000" w:rsidRDefault="00000000" w:rsidRPr="00000000" w14:paraId="000000C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D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D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D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D4">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D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LG, MOD. ARNU76GB8A4</w:t>
            </w:r>
          </w:p>
        </w:tc>
        <w:tc>
          <w:tcPr>
            <w:tcMar>
              <w:top w:w="0.0" w:type="dxa"/>
              <w:left w:w="45.0" w:type="dxa"/>
              <w:bottom w:w="0.0" w:type="dxa"/>
              <w:right w:w="45.0" w:type="dxa"/>
            </w:tcMar>
            <w:vAlign w:val="center"/>
          </w:tcPr>
          <w:p w:rsidR="00000000" w:rsidDel="00000000" w:rsidP="00000000" w:rsidRDefault="00000000" w:rsidRPr="00000000" w14:paraId="000000D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D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D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D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vMerge w:val="restart"/>
            <w:tcMar>
              <w:top w:w="0.0" w:type="dxa"/>
              <w:left w:w="45.0" w:type="dxa"/>
              <w:bottom w:w="0.0" w:type="dxa"/>
              <w:right w:w="45.0" w:type="dxa"/>
            </w:tcMar>
            <w:vAlign w:val="center"/>
          </w:tcPr>
          <w:p w:rsidR="00000000" w:rsidDel="00000000" w:rsidP="00000000" w:rsidRDefault="00000000" w:rsidRPr="00000000" w14:paraId="000000D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tcMar>
              <w:top w:w="0.0" w:type="dxa"/>
              <w:left w:w="45.0" w:type="dxa"/>
              <w:bottom w:w="0.0" w:type="dxa"/>
              <w:right w:w="45.0" w:type="dxa"/>
            </w:tcMar>
            <w:vAlign w:val="center"/>
          </w:tcPr>
          <w:p w:rsidR="00000000" w:rsidDel="00000000" w:rsidP="00000000" w:rsidRDefault="00000000" w:rsidRPr="00000000" w14:paraId="000000D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D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UNIDAD CONDENSADORA PARA SISTEMA VRF 12T PARA EXTERIOR DESCARGA VERTICAL 230/3/60, 16HP, HEAT PUMP. MCA. CARRIER TOSHIBA, MOD. MMY-MAP1606HT5P, TAG: UC-03. (SERVICIO A UE-15 Y UE-16) INCLUYE EQUIPO, MATERIAL, PUESTA EN SERVICIO,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0D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D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0D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E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E2">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tcPr>
          <w:p w:rsidR="00000000" w:rsidDel="00000000" w:rsidP="00000000" w:rsidRDefault="00000000" w:rsidRPr="00000000" w14:paraId="000000E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ALTERNATIVAS EQUIVALENTES</w:t>
            </w:r>
          </w:p>
        </w:tc>
        <w:tc>
          <w:tcPr>
            <w:shd w:fill="ffe598" w:val="clear"/>
            <w:tcMar>
              <w:top w:w="0.0" w:type="dxa"/>
              <w:left w:w="45.0" w:type="dxa"/>
              <w:bottom w:w="0.0" w:type="dxa"/>
              <w:right w:w="45.0" w:type="dxa"/>
            </w:tcMar>
            <w:vAlign w:val="center"/>
          </w:tcPr>
          <w:p w:rsidR="00000000" w:rsidDel="00000000" w:rsidP="00000000" w:rsidRDefault="00000000" w:rsidRPr="00000000" w14:paraId="000000E4">
            <w:pPr>
              <w:spacing w:after="0" w:line="240" w:lineRule="auto"/>
              <w:rPr>
                <w:rFonts w:ascii="Century Gothic" w:cs="Century Gothic" w:eastAsia="Century Gothic" w:hAnsi="Century Gothic"/>
                <w:sz w:val="18"/>
                <w:szCs w:val="18"/>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E5">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E6">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0E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E9">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E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SAMSUNG, MOD. AM160FXVAGH/EU</w:t>
            </w:r>
          </w:p>
        </w:tc>
        <w:tc>
          <w:tcPr>
            <w:tcMar>
              <w:top w:w="0.0" w:type="dxa"/>
              <w:left w:w="45.0" w:type="dxa"/>
              <w:bottom w:w="0.0" w:type="dxa"/>
              <w:right w:w="45.0" w:type="dxa"/>
            </w:tcMar>
            <w:vAlign w:val="center"/>
          </w:tcPr>
          <w:p w:rsidR="00000000" w:rsidDel="00000000" w:rsidP="00000000" w:rsidRDefault="00000000" w:rsidRPr="00000000" w14:paraId="000000E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E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E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E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F0">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F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LG, MOD. ARUN160LTH5</w:t>
            </w:r>
          </w:p>
        </w:tc>
        <w:tc>
          <w:tcPr>
            <w:tcMar>
              <w:top w:w="0.0" w:type="dxa"/>
              <w:left w:w="45.0" w:type="dxa"/>
              <w:bottom w:w="0.0" w:type="dxa"/>
              <w:right w:w="45.0" w:type="dxa"/>
            </w:tcMar>
            <w:vAlign w:val="center"/>
          </w:tcPr>
          <w:p w:rsidR="00000000" w:rsidDel="00000000" w:rsidP="00000000" w:rsidRDefault="00000000" w:rsidRPr="00000000" w14:paraId="000000F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F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F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F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vMerge w:val="restart"/>
            <w:tcMar>
              <w:top w:w="0.0" w:type="dxa"/>
              <w:left w:w="45.0" w:type="dxa"/>
              <w:bottom w:w="0.0" w:type="dxa"/>
              <w:right w:w="45.0" w:type="dxa"/>
            </w:tcMar>
            <w:vAlign w:val="center"/>
          </w:tcPr>
          <w:p w:rsidR="00000000" w:rsidDel="00000000" w:rsidP="00000000" w:rsidRDefault="00000000" w:rsidRPr="00000000" w14:paraId="000000F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tcMar>
              <w:top w:w="0.0" w:type="dxa"/>
              <w:left w:w="45.0" w:type="dxa"/>
              <w:bottom w:w="0.0" w:type="dxa"/>
              <w:right w:w="45.0" w:type="dxa"/>
            </w:tcMar>
            <w:vAlign w:val="center"/>
          </w:tcPr>
          <w:p w:rsidR="00000000" w:rsidDel="00000000" w:rsidP="00000000" w:rsidRDefault="00000000" w:rsidRPr="00000000" w14:paraId="000000F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0F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UNIDAD CONDENSADORA PARA SISTEMA VRF 12T PARA EXTERIOR DESCARGA VERTICAL 230/3/60, 16HP, HEAT PUMP, MCA. CARRIER TOSHIBA, MOD. MMY-MAP1606HT5P. TAGS: UC-01 (SERVICIO A UE-01. UE-02, UE-03, UE-04, UE-05, UE-06 Y UE-08) Y UC-04 (SERVICIO A UE-17, UE-18, UE-19, UE-20). INCLUYE EQUIPO, MATERIAL, PUESTA EN SERVICIO,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0F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0F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2,00</w:t>
            </w:r>
          </w:p>
        </w:tc>
        <w:tc>
          <w:tcPr>
            <w:tcMar>
              <w:top w:w="0.0" w:type="dxa"/>
              <w:left w:w="45.0" w:type="dxa"/>
              <w:bottom w:w="0.0" w:type="dxa"/>
              <w:right w:w="45.0" w:type="dxa"/>
            </w:tcMar>
            <w:vAlign w:val="center"/>
          </w:tcPr>
          <w:p w:rsidR="00000000" w:rsidDel="00000000" w:rsidP="00000000" w:rsidRDefault="00000000" w:rsidRPr="00000000" w14:paraId="000000F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F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FE">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tcPr>
          <w:p w:rsidR="00000000" w:rsidDel="00000000" w:rsidP="00000000" w:rsidRDefault="00000000" w:rsidRPr="00000000" w14:paraId="000000F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ALTERNATIVAS EQUIVALENTES</w:t>
            </w:r>
          </w:p>
        </w:tc>
        <w:tc>
          <w:tcPr>
            <w:shd w:fill="ffe598" w:val="clear"/>
            <w:tcMar>
              <w:top w:w="0.0" w:type="dxa"/>
              <w:left w:w="45.0" w:type="dxa"/>
              <w:bottom w:w="0.0" w:type="dxa"/>
              <w:right w:w="45.0" w:type="dxa"/>
            </w:tcMar>
            <w:vAlign w:val="center"/>
          </w:tcPr>
          <w:p w:rsidR="00000000" w:rsidDel="00000000" w:rsidP="00000000" w:rsidRDefault="00000000" w:rsidRPr="00000000" w14:paraId="00000100">
            <w:pPr>
              <w:spacing w:after="0" w:line="240" w:lineRule="auto"/>
              <w:rPr>
                <w:rFonts w:ascii="Century Gothic" w:cs="Century Gothic" w:eastAsia="Century Gothic" w:hAnsi="Century Gothic"/>
                <w:sz w:val="18"/>
                <w:szCs w:val="18"/>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101">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102">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10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05">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0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SAMSUNG, MOD. AM160FXVAGH/EU</w:t>
            </w:r>
          </w:p>
        </w:tc>
        <w:tc>
          <w:tcPr>
            <w:tcMar>
              <w:top w:w="0.0" w:type="dxa"/>
              <w:left w:w="45.0" w:type="dxa"/>
              <w:bottom w:w="0.0" w:type="dxa"/>
              <w:right w:w="45.0" w:type="dxa"/>
            </w:tcMar>
            <w:vAlign w:val="center"/>
          </w:tcPr>
          <w:p w:rsidR="00000000" w:rsidDel="00000000" w:rsidP="00000000" w:rsidRDefault="00000000" w:rsidRPr="00000000" w14:paraId="0000010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0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0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0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0C">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0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LG, MOD. ARUN160LTH5</w:t>
            </w:r>
          </w:p>
        </w:tc>
        <w:tc>
          <w:tcPr>
            <w:tcMar>
              <w:top w:w="0.0" w:type="dxa"/>
              <w:left w:w="45.0" w:type="dxa"/>
              <w:bottom w:w="0.0" w:type="dxa"/>
              <w:right w:w="45.0" w:type="dxa"/>
            </w:tcMar>
            <w:vAlign w:val="center"/>
          </w:tcPr>
          <w:p w:rsidR="00000000" w:rsidDel="00000000" w:rsidP="00000000" w:rsidRDefault="00000000" w:rsidRPr="00000000" w14:paraId="0000010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0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1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1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vMerge w:val="restart"/>
            <w:tcMar>
              <w:top w:w="0.0" w:type="dxa"/>
              <w:left w:w="45.0" w:type="dxa"/>
              <w:bottom w:w="0.0" w:type="dxa"/>
              <w:right w:w="45.0" w:type="dxa"/>
            </w:tcMar>
            <w:vAlign w:val="center"/>
          </w:tcPr>
          <w:p w:rsidR="00000000" w:rsidDel="00000000" w:rsidP="00000000" w:rsidRDefault="00000000" w:rsidRPr="00000000" w14:paraId="0000011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11</w:t>
            </w:r>
          </w:p>
        </w:tc>
        <w:tc>
          <w:tcPr>
            <w:tcMar>
              <w:top w:w="0.0" w:type="dxa"/>
              <w:left w:w="45.0" w:type="dxa"/>
              <w:bottom w:w="0.0" w:type="dxa"/>
              <w:right w:w="45.0" w:type="dxa"/>
            </w:tcMar>
            <w:vAlign w:val="center"/>
          </w:tcPr>
          <w:p w:rsidR="00000000" w:rsidDel="00000000" w:rsidP="00000000" w:rsidRDefault="00000000" w:rsidRPr="00000000" w14:paraId="0000011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1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INSTALACIÓN DE UNIDAD CONDENSADORA PARA SISTEMA VRF 15T PARA EXTERIOR DESCARGA VERTICAL 230/3/60, 20HP, TAG: UC-02 (SERVICIO A UE-09, UE-10, UE-11, UE-12, UE-13) Y UC-05</w:t>
            </w:r>
            <w:r w:rsidDel="00000000" w:rsidR="00000000" w:rsidRPr="00000000">
              <w:rPr>
                <w:rFonts w:ascii="Century Gothic" w:cs="Century Gothic" w:eastAsia="Century Gothic" w:hAnsi="Century Gothic"/>
                <w:b w:val="1"/>
                <w:color w:val="000000"/>
                <w:sz w:val="18"/>
                <w:szCs w:val="18"/>
                <w:rtl w:val="0"/>
              </w:rPr>
              <w:t xml:space="preserve"> </w:t>
            </w:r>
            <w:r w:rsidDel="00000000" w:rsidR="00000000" w:rsidRPr="00000000">
              <w:rPr>
                <w:rFonts w:ascii="Century Gothic" w:cs="Century Gothic" w:eastAsia="Century Gothic" w:hAnsi="Century Gothic"/>
                <w:color w:val="000000"/>
                <w:sz w:val="18"/>
                <w:szCs w:val="18"/>
                <w:rtl w:val="0"/>
              </w:rPr>
              <w:t xml:space="preserve">(SERVICIO A UE-07, UE-14, UE-21). INCLUYE EQUIPO, MATERIAL, PUESTA EN SERVICIO, MANO DE OBRA Y TODO LO NECESARIO PARA SU CORRECTA EJECUCIÓN.</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1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1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2,00</w:t>
            </w:r>
          </w:p>
        </w:tc>
        <w:tc>
          <w:tcPr>
            <w:tcMar>
              <w:top w:w="0.0" w:type="dxa"/>
              <w:left w:w="45.0" w:type="dxa"/>
              <w:bottom w:w="0.0" w:type="dxa"/>
              <w:right w:w="45.0" w:type="dxa"/>
            </w:tcMar>
            <w:vAlign w:val="center"/>
          </w:tcPr>
          <w:p w:rsidR="00000000" w:rsidDel="00000000" w:rsidP="00000000" w:rsidRDefault="00000000" w:rsidRPr="00000000" w14:paraId="0000011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1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1A">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tcPr>
          <w:p w:rsidR="00000000" w:rsidDel="00000000" w:rsidP="00000000" w:rsidRDefault="00000000" w:rsidRPr="00000000" w14:paraId="0000011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ALTERNATIVAS EQUIVALENTES</w:t>
            </w:r>
          </w:p>
        </w:tc>
        <w:tc>
          <w:tcPr>
            <w:shd w:fill="ffe598" w:val="clear"/>
            <w:tcMar>
              <w:top w:w="0.0" w:type="dxa"/>
              <w:left w:w="45.0" w:type="dxa"/>
              <w:bottom w:w="0.0" w:type="dxa"/>
              <w:right w:w="45.0" w:type="dxa"/>
            </w:tcMar>
            <w:vAlign w:val="center"/>
          </w:tcPr>
          <w:p w:rsidR="00000000" w:rsidDel="00000000" w:rsidP="00000000" w:rsidRDefault="00000000" w:rsidRPr="00000000" w14:paraId="0000011C">
            <w:pPr>
              <w:spacing w:after="0" w:line="240" w:lineRule="auto"/>
              <w:rPr>
                <w:rFonts w:ascii="Century Gothic" w:cs="Century Gothic" w:eastAsia="Century Gothic" w:hAnsi="Century Gothic"/>
                <w:sz w:val="18"/>
                <w:szCs w:val="18"/>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11D">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11E">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11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21">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2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SAMSUNG, MOD. AM200FXVAGH/EU</w:t>
            </w:r>
          </w:p>
        </w:tc>
        <w:tc>
          <w:tcPr>
            <w:tcMar>
              <w:top w:w="0.0" w:type="dxa"/>
              <w:left w:w="45.0" w:type="dxa"/>
              <w:bottom w:w="0.0" w:type="dxa"/>
              <w:right w:w="45.0" w:type="dxa"/>
            </w:tcMar>
            <w:vAlign w:val="center"/>
          </w:tcPr>
          <w:p w:rsidR="00000000" w:rsidDel="00000000" w:rsidP="00000000" w:rsidRDefault="00000000" w:rsidRPr="00000000" w14:paraId="0000012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2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2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2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28">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2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LG, MOD. ARUN200LEH5</w:t>
            </w:r>
          </w:p>
        </w:tc>
        <w:tc>
          <w:tcPr>
            <w:tcMar>
              <w:top w:w="0.0" w:type="dxa"/>
              <w:left w:w="45.0" w:type="dxa"/>
              <w:bottom w:w="0.0" w:type="dxa"/>
              <w:right w:w="45.0" w:type="dxa"/>
            </w:tcMar>
            <w:vAlign w:val="center"/>
          </w:tcPr>
          <w:p w:rsidR="00000000" w:rsidDel="00000000" w:rsidP="00000000" w:rsidRDefault="00000000" w:rsidRPr="00000000" w14:paraId="0000012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2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2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2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840" w:hRule="atLeast"/>
          <w:tblHeader w:val="0"/>
        </w:trPr>
        <w:tc>
          <w:tcPr>
            <w:tcMar>
              <w:top w:w="0.0" w:type="dxa"/>
              <w:left w:w="45.0" w:type="dxa"/>
              <w:bottom w:w="0.0" w:type="dxa"/>
              <w:right w:w="45.0" w:type="dxa"/>
            </w:tcMar>
            <w:vAlign w:val="center"/>
          </w:tcPr>
          <w:p w:rsidR="00000000" w:rsidDel="00000000" w:rsidP="00000000" w:rsidRDefault="00000000" w:rsidRPr="00000000" w14:paraId="0000012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12</w:t>
            </w:r>
          </w:p>
        </w:tc>
        <w:tc>
          <w:tcPr>
            <w:tcMar>
              <w:top w:w="0.0" w:type="dxa"/>
              <w:left w:w="45.0" w:type="dxa"/>
              <w:bottom w:w="0.0" w:type="dxa"/>
              <w:right w:w="45.0" w:type="dxa"/>
            </w:tcMar>
            <w:vAlign w:val="center"/>
          </w:tcPr>
          <w:p w:rsidR="00000000" w:rsidDel="00000000" w:rsidP="00000000" w:rsidRDefault="00000000" w:rsidRPr="00000000" w14:paraId="0000012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30">
            <w:pPr>
              <w:spacing w:after="24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TERMOSTATO TOSHIBA MODELO RBC-AMT32E O EQUIVALENTE A SISTEMA SELECCIONADO.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3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3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11,00</w:t>
            </w:r>
          </w:p>
        </w:tc>
        <w:tc>
          <w:tcPr>
            <w:tcMar>
              <w:top w:w="0.0" w:type="dxa"/>
              <w:left w:w="45.0" w:type="dxa"/>
              <w:bottom w:w="0.0" w:type="dxa"/>
              <w:right w:w="45.0" w:type="dxa"/>
            </w:tcMar>
            <w:vAlign w:val="center"/>
          </w:tcPr>
          <w:p w:rsidR="00000000" w:rsidDel="00000000" w:rsidP="00000000" w:rsidRDefault="00000000" w:rsidRPr="00000000" w14:paraId="0000013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3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825" w:hRule="atLeast"/>
          <w:tblHeader w:val="0"/>
        </w:trPr>
        <w:tc>
          <w:tcPr>
            <w:tcMar>
              <w:top w:w="0.0" w:type="dxa"/>
              <w:left w:w="45.0" w:type="dxa"/>
              <w:bottom w:w="0.0" w:type="dxa"/>
              <w:right w:w="45.0" w:type="dxa"/>
            </w:tcMar>
            <w:vAlign w:val="center"/>
          </w:tcPr>
          <w:p w:rsidR="00000000" w:rsidDel="00000000" w:rsidP="00000000" w:rsidRDefault="00000000" w:rsidRPr="00000000" w14:paraId="0000013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13</w:t>
            </w:r>
          </w:p>
        </w:tc>
        <w:tc>
          <w:tcPr>
            <w:tcMar>
              <w:top w:w="0.0" w:type="dxa"/>
              <w:left w:w="45.0" w:type="dxa"/>
              <w:bottom w:w="0.0" w:type="dxa"/>
              <w:right w:w="45.0" w:type="dxa"/>
            </w:tcMar>
            <w:vAlign w:val="center"/>
          </w:tcPr>
          <w:p w:rsidR="00000000" w:rsidDel="00000000" w:rsidP="00000000" w:rsidRDefault="00000000" w:rsidRPr="00000000" w14:paraId="0000013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37">
            <w:pPr>
              <w:spacing w:after="24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GUARDA HONEYWELL TG511A100 O EQUIVALENTE, PARA TERMOSTATO.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3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3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11,00</w:t>
            </w:r>
          </w:p>
        </w:tc>
        <w:tc>
          <w:tcPr>
            <w:tcMar>
              <w:top w:w="0.0" w:type="dxa"/>
              <w:left w:w="45.0" w:type="dxa"/>
              <w:bottom w:w="0.0" w:type="dxa"/>
              <w:right w:w="45.0" w:type="dxa"/>
            </w:tcMar>
            <w:vAlign w:val="center"/>
          </w:tcPr>
          <w:p w:rsidR="00000000" w:rsidDel="00000000" w:rsidP="00000000" w:rsidRDefault="00000000" w:rsidRPr="00000000" w14:paraId="0000013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3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110" w:hRule="atLeast"/>
          <w:tblHeader w:val="0"/>
        </w:trPr>
        <w:tc>
          <w:tcPr>
            <w:tcMar>
              <w:top w:w="0.0" w:type="dxa"/>
              <w:left w:w="45.0" w:type="dxa"/>
              <w:bottom w:w="0.0" w:type="dxa"/>
              <w:right w:w="45.0" w:type="dxa"/>
            </w:tcMar>
            <w:vAlign w:val="center"/>
          </w:tcPr>
          <w:p w:rsidR="00000000" w:rsidDel="00000000" w:rsidP="00000000" w:rsidRDefault="00000000" w:rsidRPr="00000000" w14:paraId="0000013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14</w:t>
            </w:r>
          </w:p>
        </w:tc>
        <w:tc>
          <w:tcPr>
            <w:tcMar>
              <w:top w:w="0.0" w:type="dxa"/>
              <w:left w:w="45.0" w:type="dxa"/>
              <w:bottom w:w="0.0" w:type="dxa"/>
              <w:right w:w="45.0" w:type="dxa"/>
            </w:tcMar>
            <w:vAlign w:val="center"/>
          </w:tcPr>
          <w:p w:rsidR="00000000" w:rsidDel="00000000" w:rsidP="00000000" w:rsidRDefault="00000000" w:rsidRPr="00000000" w14:paraId="0000013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3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VENTILADOR DE EXTRACCION CENTRIFUGO DE FALSO PLAFON CON COMPUERTA ANTIRETORNO MOD. CFP-100 MCA SOLER &amp; PALAU, TAG: EX-01, EX-02, EX-03 Y EX-04.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3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4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14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4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deeaf6" w:val="clear"/>
            <w:tcMar>
              <w:top w:w="0.0" w:type="dxa"/>
              <w:left w:w="45.0" w:type="dxa"/>
              <w:bottom w:w="0.0" w:type="dxa"/>
              <w:right w:w="45.0" w:type="dxa"/>
            </w:tcMar>
            <w:vAlign w:val="center"/>
          </w:tcPr>
          <w:p w:rsidR="00000000" w:rsidDel="00000000" w:rsidP="00000000" w:rsidRDefault="00000000" w:rsidRPr="00000000" w14:paraId="00000143">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44">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tcPr>
          <w:p w:rsidR="00000000" w:rsidDel="00000000" w:rsidP="00000000" w:rsidRDefault="00000000" w:rsidRPr="00000000" w14:paraId="00000145">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Planta Alta</w:t>
            </w:r>
          </w:p>
        </w:tc>
        <w:tc>
          <w:tcPr>
            <w:shd w:fill="deeaf6" w:val="clear"/>
            <w:tcMar>
              <w:top w:w="0.0" w:type="dxa"/>
              <w:left w:w="45.0" w:type="dxa"/>
              <w:bottom w:w="0.0" w:type="dxa"/>
              <w:right w:w="45.0" w:type="dxa"/>
            </w:tcMar>
            <w:vAlign w:val="center"/>
          </w:tcPr>
          <w:p w:rsidR="00000000" w:rsidDel="00000000" w:rsidP="00000000" w:rsidRDefault="00000000" w:rsidRPr="00000000" w14:paraId="00000146">
            <w:pPr>
              <w:spacing w:after="0" w:line="240" w:lineRule="auto"/>
              <w:rPr>
                <w:rFonts w:ascii="Century Gothic" w:cs="Century Gothic" w:eastAsia="Century Gothic" w:hAnsi="Century Gothic"/>
                <w:b w:val="1"/>
                <w:sz w:val="18"/>
                <w:szCs w:val="18"/>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47">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48">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49">
            <w:pPr>
              <w:spacing w:after="0" w:line="240" w:lineRule="auto"/>
              <w:jc w:val="right"/>
              <w:rPr>
                <w:rFonts w:ascii="Century Gothic" w:cs="Century Gothic" w:eastAsia="Century Gothic" w:hAnsi="Century Gothic"/>
                <w:b w:val="1"/>
                <w:sz w:val="18"/>
                <w:szCs w:val="18"/>
              </w:rPr>
            </w:pPr>
            <w:r w:rsidDel="00000000" w:rsidR="00000000" w:rsidRPr="00000000">
              <w:rPr>
                <w:rtl w:val="0"/>
              </w:rPr>
            </w:r>
          </w:p>
        </w:tc>
      </w:tr>
      <w:tr>
        <w:trPr>
          <w:cantSplit w:val="0"/>
          <w:trHeight w:val="360" w:hRule="atLeast"/>
          <w:tblHeader w:val="0"/>
        </w:trPr>
        <w:tc>
          <w:tcPr>
            <w:vMerge w:val="restart"/>
            <w:tcMar>
              <w:top w:w="0.0" w:type="dxa"/>
              <w:left w:w="45.0" w:type="dxa"/>
              <w:bottom w:w="0.0" w:type="dxa"/>
              <w:right w:w="45.0" w:type="dxa"/>
            </w:tcMar>
            <w:vAlign w:val="center"/>
          </w:tcPr>
          <w:p w:rsidR="00000000" w:rsidDel="00000000" w:rsidP="00000000" w:rsidRDefault="00000000" w:rsidRPr="00000000" w14:paraId="0000014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15</w:t>
            </w:r>
          </w:p>
        </w:tc>
        <w:tc>
          <w:tcPr>
            <w:tcMar>
              <w:top w:w="0.0" w:type="dxa"/>
              <w:left w:w="45.0" w:type="dxa"/>
              <w:bottom w:w="0.0" w:type="dxa"/>
              <w:right w:w="45.0" w:type="dxa"/>
            </w:tcMar>
            <w:vAlign w:val="center"/>
          </w:tcPr>
          <w:p w:rsidR="00000000" w:rsidDel="00000000" w:rsidP="00000000" w:rsidRDefault="00000000" w:rsidRPr="00000000" w14:paraId="0000014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4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UNIDAD VERTICAL DE AIRE ACONDICIONADO, DE 36KBTU, 3.0T. MCA. CARRIER, MOD. MMD-AP0360VHG2UL, TAG: UE-17, UE-18, UE-19 Y UE-20 (SERVICIO CON UC-04) . INCLUYE EQUIPO, MATERIAL, PUESTA EN SERVICIO,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4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4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14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5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52">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tcPr>
          <w:p w:rsidR="00000000" w:rsidDel="00000000" w:rsidP="00000000" w:rsidRDefault="00000000" w:rsidRPr="00000000" w14:paraId="0000015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ALTERNATIVAS EQUIVALENTES</w:t>
            </w:r>
          </w:p>
        </w:tc>
        <w:tc>
          <w:tcPr>
            <w:shd w:fill="ffe598" w:val="clear"/>
            <w:tcMar>
              <w:top w:w="0.0" w:type="dxa"/>
              <w:left w:w="45.0" w:type="dxa"/>
              <w:bottom w:w="0.0" w:type="dxa"/>
              <w:right w:w="45.0" w:type="dxa"/>
            </w:tcMar>
            <w:vAlign w:val="center"/>
          </w:tcPr>
          <w:p w:rsidR="00000000" w:rsidDel="00000000" w:rsidP="00000000" w:rsidRDefault="00000000" w:rsidRPr="00000000" w14:paraId="00000154">
            <w:pPr>
              <w:spacing w:after="0" w:line="240" w:lineRule="auto"/>
              <w:rPr>
                <w:rFonts w:ascii="Century Gothic" w:cs="Century Gothic" w:eastAsia="Century Gothic" w:hAnsi="Century Gothic"/>
                <w:sz w:val="18"/>
                <w:szCs w:val="18"/>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155">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156">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15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59">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5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SAMSUNG, MOD. AM036JNZDCH/AA</w:t>
            </w:r>
          </w:p>
        </w:tc>
        <w:tc>
          <w:tcPr>
            <w:tcMar>
              <w:top w:w="0.0" w:type="dxa"/>
              <w:left w:w="45.0" w:type="dxa"/>
              <w:bottom w:w="0.0" w:type="dxa"/>
              <w:right w:w="45.0" w:type="dxa"/>
            </w:tcMar>
            <w:vAlign w:val="center"/>
          </w:tcPr>
          <w:p w:rsidR="00000000" w:rsidDel="00000000" w:rsidP="00000000" w:rsidRDefault="00000000" w:rsidRPr="00000000" w14:paraId="0000015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5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5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5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60">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bottom"/>
          </w:tcPr>
          <w:p w:rsidR="00000000" w:rsidDel="00000000" w:rsidP="00000000" w:rsidRDefault="00000000" w:rsidRPr="00000000" w14:paraId="0000016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LG, MOD. ARNU363NJA4</w:t>
            </w:r>
          </w:p>
        </w:tc>
        <w:tc>
          <w:tcPr>
            <w:tcMar>
              <w:top w:w="0.0" w:type="dxa"/>
              <w:left w:w="45.0" w:type="dxa"/>
              <w:bottom w:w="0.0" w:type="dxa"/>
              <w:right w:w="45.0" w:type="dxa"/>
            </w:tcMar>
            <w:vAlign w:val="center"/>
          </w:tcPr>
          <w:p w:rsidR="00000000" w:rsidDel="00000000" w:rsidP="00000000" w:rsidRDefault="00000000" w:rsidRPr="00000000" w14:paraId="0000016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6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6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6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vMerge w:val="restart"/>
            <w:tcMar>
              <w:top w:w="0.0" w:type="dxa"/>
              <w:left w:w="45.0" w:type="dxa"/>
              <w:bottom w:w="0.0" w:type="dxa"/>
              <w:right w:w="45.0" w:type="dxa"/>
            </w:tcMar>
            <w:vAlign w:val="center"/>
          </w:tcPr>
          <w:p w:rsidR="00000000" w:rsidDel="00000000" w:rsidP="00000000" w:rsidRDefault="00000000" w:rsidRPr="00000000" w14:paraId="0000016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16</w:t>
            </w:r>
          </w:p>
        </w:tc>
        <w:tc>
          <w:tcPr>
            <w:tcMar>
              <w:top w:w="0.0" w:type="dxa"/>
              <w:left w:w="45.0" w:type="dxa"/>
              <w:bottom w:w="0.0" w:type="dxa"/>
              <w:right w:w="45.0" w:type="dxa"/>
            </w:tcMar>
            <w:vAlign w:val="center"/>
          </w:tcPr>
          <w:p w:rsidR="00000000" w:rsidDel="00000000" w:rsidP="00000000" w:rsidRDefault="00000000" w:rsidRPr="00000000" w14:paraId="0000016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6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UNIDAD EVAPORADORA TIPO DUCTABLE, ALTA  PEE, 72Kbtu . MCA. CARRIER TOSHIBA, MOD. MMD-UP0721HP-E, TAG: UE-21 (SERVICIO CON UC-05). INCLUYE EQUIPO, MATERIAL, PUESTA EN SERVICIO,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6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6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16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6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6E">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tcPr>
          <w:p w:rsidR="00000000" w:rsidDel="00000000" w:rsidP="00000000" w:rsidRDefault="00000000" w:rsidRPr="00000000" w14:paraId="0000016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ALTERNATIVAS EQUIVALENTES</w:t>
            </w:r>
          </w:p>
        </w:tc>
        <w:tc>
          <w:tcPr>
            <w:shd w:fill="ffe598" w:val="clear"/>
            <w:tcMar>
              <w:top w:w="0.0" w:type="dxa"/>
              <w:left w:w="45.0" w:type="dxa"/>
              <w:bottom w:w="0.0" w:type="dxa"/>
              <w:right w:w="45.0" w:type="dxa"/>
            </w:tcMar>
            <w:vAlign w:val="center"/>
          </w:tcPr>
          <w:p w:rsidR="00000000" w:rsidDel="00000000" w:rsidP="00000000" w:rsidRDefault="00000000" w:rsidRPr="00000000" w14:paraId="00000170">
            <w:pPr>
              <w:spacing w:after="0" w:line="240" w:lineRule="auto"/>
              <w:rPr>
                <w:rFonts w:ascii="Century Gothic" w:cs="Century Gothic" w:eastAsia="Century Gothic" w:hAnsi="Century Gothic"/>
                <w:sz w:val="18"/>
                <w:szCs w:val="18"/>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171">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172">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e598" w:val="clear"/>
            <w:tcMar>
              <w:top w:w="0.0" w:type="dxa"/>
              <w:left w:w="45.0" w:type="dxa"/>
              <w:bottom w:w="0.0" w:type="dxa"/>
              <w:right w:w="45.0" w:type="dxa"/>
            </w:tcMar>
            <w:vAlign w:val="center"/>
          </w:tcPr>
          <w:p w:rsidR="00000000" w:rsidDel="00000000" w:rsidP="00000000" w:rsidRDefault="00000000" w:rsidRPr="00000000" w14:paraId="0000017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75">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7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SAMSUNG, MOD. AM224JNHFKH/EU</w:t>
            </w:r>
          </w:p>
        </w:tc>
        <w:tc>
          <w:tcPr>
            <w:tcMar>
              <w:top w:w="0.0" w:type="dxa"/>
              <w:left w:w="45.0" w:type="dxa"/>
              <w:bottom w:w="0.0" w:type="dxa"/>
              <w:right w:w="45.0" w:type="dxa"/>
            </w:tcMar>
            <w:vAlign w:val="center"/>
          </w:tcPr>
          <w:p w:rsidR="00000000" w:rsidDel="00000000" w:rsidP="00000000" w:rsidRDefault="00000000" w:rsidRPr="00000000" w14:paraId="0000017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7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7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7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00" w:hRule="atLeast"/>
          <w:tblHeader w:val="0"/>
        </w:trPr>
        <w:tc>
          <w:tcPr>
            <w:vMerge w:val="continue"/>
            <w:tcMar>
              <w:top w:w="0.0" w:type="dxa"/>
              <w:left w:w="45.0" w:type="dxa"/>
              <w:bottom w:w="0.0" w:type="dxa"/>
              <w:right w:w="45.0" w:type="dxa"/>
            </w:tcM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7C">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7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MCA. LG, MOD. ARNU76GB8A4</w:t>
            </w:r>
          </w:p>
        </w:tc>
        <w:tc>
          <w:tcPr>
            <w:tcMar>
              <w:top w:w="0.0" w:type="dxa"/>
              <w:left w:w="45.0" w:type="dxa"/>
              <w:bottom w:w="0.0" w:type="dxa"/>
              <w:right w:w="45.0" w:type="dxa"/>
            </w:tcMar>
            <w:vAlign w:val="center"/>
          </w:tcPr>
          <w:p w:rsidR="00000000" w:rsidDel="00000000" w:rsidP="00000000" w:rsidRDefault="00000000" w:rsidRPr="00000000" w14:paraId="0000017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7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8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8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18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17</w:t>
            </w:r>
          </w:p>
        </w:tc>
        <w:tc>
          <w:tcPr>
            <w:tcMar>
              <w:top w:w="0.0" w:type="dxa"/>
              <w:left w:w="45.0" w:type="dxa"/>
              <w:bottom w:w="0.0" w:type="dxa"/>
              <w:right w:w="45.0" w:type="dxa"/>
            </w:tcMar>
            <w:vAlign w:val="center"/>
          </w:tcPr>
          <w:p w:rsidR="00000000" w:rsidDel="00000000" w:rsidP="00000000" w:rsidRDefault="00000000" w:rsidRPr="00000000" w14:paraId="0000018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8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VENTILADOR DE EXTRACCIÓN CENTRIFUGO DE FALSO PLAFON CON COMPUERTA ANTIRETORNO MOD CFP-100 MCA SOLER &amp; PALAU, TAG: EX05.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8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8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18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8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840" w:hRule="atLeast"/>
          <w:tblHeader w:val="0"/>
        </w:trPr>
        <w:tc>
          <w:tcPr>
            <w:tcMar>
              <w:top w:w="0.0" w:type="dxa"/>
              <w:left w:w="45.0" w:type="dxa"/>
              <w:bottom w:w="0.0" w:type="dxa"/>
              <w:right w:w="45.0" w:type="dxa"/>
            </w:tcMar>
            <w:vAlign w:val="center"/>
          </w:tcPr>
          <w:p w:rsidR="00000000" w:rsidDel="00000000" w:rsidP="00000000" w:rsidRDefault="00000000" w:rsidRPr="00000000" w14:paraId="0000018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18</w:t>
            </w:r>
          </w:p>
        </w:tc>
        <w:tc>
          <w:tcPr>
            <w:tcMar>
              <w:top w:w="0.0" w:type="dxa"/>
              <w:left w:w="45.0" w:type="dxa"/>
              <w:bottom w:w="0.0" w:type="dxa"/>
              <w:right w:w="45.0" w:type="dxa"/>
            </w:tcMar>
            <w:vAlign w:val="center"/>
          </w:tcPr>
          <w:p w:rsidR="00000000" w:rsidDel="00000000" w:rsidP="00000000" w:rsidRDefault="00000000" w:rsidRPr="00000000" w14:paraId="0000018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8B">
            <w:pPr>
              <w:spacing w:after="24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TERMOSTATO TOSHIBA MODELO RBC-AMT32E O EQUIVALENTE A SISTEMA SELECCIONADO.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8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8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5,00</w:t>
            </w:r>
          </w:p>
        </w:tc>
        <w:tc>
          <w:tcPr>
            <w:tcMar>
              <w:top w:w="0.0" w:type="dxa"/>
              <w:left w:w="45.0" w:type="dxa"/>
              <w:bottom w:w="0.0" w:type="dxa"/>
              <w:right w:w="45.0" w:type="dxa"/>
            </w:tcMar>
            <w:vAlign w:val="center"/>
          </w:tcPr>
          <w:p w:rsidR="00000000" w:rsidDel="00000000" w:rsidP="00000000" w:rsidRDefault="00000000" w:rsidRPr="00000000" w14:paraId="0000018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8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825" w:hRule="atLeast"/>
          <w:tblHeader w:val="0"/>
        </w:trPr>
        <w:tc>
          <w:tcPr>
            <w:tcMar>
              <w:top w:w="0.0" w:type="dxa"/>
              <w:left w:w="45.0" w:type="dxa"/>
              <w:bottom w:w="0.0" w:type="dxa"/>
              <w:right w:w="45.0" w:type="dxa"/>
            </w:tcMar>
            <w:vAlign w:val="center"/>
          </w:tcPr>
          <w:p w:rsidR="00000000" w:rsidDel="00000000" w:rsidP="00000000" w:rsidRDefault="00000000" w:rsidRPr="00000000" w14:paraId="0000019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19</w:t>
            </w:r>
          </w:p>
        </w:tc>
        <w:tc>
          <w:tcPr>
            <w:tcMar>
              <w:top w:w="0.0" w:type="dxa"/>
              <w:left w:w="45.0" w:type="dxa"/>
              <w:bottom w:w="0.0" w:type="dxa"/>
              <w:right w:w="45.0" w:type="dxa"/>
            </w:tcMar>
            <w:vAlign w:val="center"/>
          </w:tcPr>
          <w:p w:rsidR="00000000" w:rsidDel="00000000" w:rsidP="00000000" w:rsidRDefault="00000000" w:rsidRPr="00000000" w14:paraId="0000019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92">
            <w:pPr>
              <w:spacing w:after="24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GUARDA HONEYWELL TG511A100 O EQUIVALENTE, PARA TERMOSTATO.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9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9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5,00</w:t>
            </w:r>
          </w:p>
        </w:tc>
        <w:tc>
          <w:tcPr>
            <w:tcMar>
              <w:top w:w="0.0" w:type="dxa"/>
              <w:left w:w="45.0" w:type="dxa"/>
              <w:bottom w:w="0.0" w:type="dxa"/>
              <w:right w:w="45.0" w:type="dxa"/>
            </w:tcMar>
            <w:vAlign w:val="center"/>
          </w:tcPr>
          <w:p w:rsidR="00000000" w:rsidDel="00000000" w:rsidP="00000000" w:rsidRDefault="00000000" w:rsidRPr="00000000" w14:paraId="00000195">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9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bdd7ee" w:val="clear"/>
            <w:tcMar>
              <w:top w:w="0.0" w:type="dxa"/>
              <w:left w:w="45.0" w:type="dxa"/>
              <w:bottom w:w="0.0" w:type="dxa"/>
              <w:right w:w="45.0" w:type="dxa"/>
            </w:tcMar>
            <w:vAlign w:val="center"/>
          </w:tcPr>
          <w:p w:rsidR="00000000" w:rsidDel="00000000" w:rsidP="00000000" w:rsidRDefault="00000000" w:rsidRPr="00000000" w14:paraId="00000197">
            <w:pPr>
              <w:spacing w:after="0" w:line="240" w:lineRule="auto"/>
              <w:jc w:val="center"/>
              <w:rPr>
                <w:rFonts w:ascii="Century Gothic" w:cs="Century Gothic" w:eastAsia="Century Gothic" w:hAnsi="Century Gothic"/>
                <w:b w:val="1"/>
                <w:sz w:val="18"/>
                <w:szCs w:val="18"/>
              </w:rPr>
            </w:pPr>
            <w:r w:rsidDel="00000000" w:rsidR="00000000" w:rsidRPr="00000000">
              <w:rPr>
                <w:rtl w:val="0"/>
              </w:rPr>
            </w:r>
          </w:p>
        </w:tc>
        <w:tc>
          <w:tcPr>
            <w:shd w:fill="bdd7ee" w:val="clear"/>
            <w:tcMar>
              <w:top w:w="0.0" w:type="dxa"/>
              <w:left w:w="45.0" w:type="dxa"/>
              <w:bottom w:w="0.0" w:type="dxa"/>
              <w:right w:w="45.0" w:type="dxa"/>
            </w:tcMar>
            <w:vAlign w:val="center"/>
          </w:tcPr>
          <w:p w:rsidR="00000000" w:rsidDel="00000000" w:rsidP="00000000" w:rsidRDefault="00000000" w:rsidRPr="00000000" w14:paraId="00000198">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bdd7ee" w:val="clear"/>
            <w:tcMar>
              <w:top w:w="0.0" w:type="dxa"/>
              <w:left w:w="45.0" w:type="dxa"/>
              <w:bottom w:w="0.0" w:type="dxa"/>
              <w:right w:w="45.0" w:type="dxa"/>
            </w:tcMar>
          </w:tcPr>
          <w:p w:rsidR="00000000" w:rsidDel="00000000" w:rsidP="00000000" w:rsidRDefault="00000000" w:rsidRPr="00000000" w14:paraId="00000199">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Sistema HVAC de precisión.</w:t>
            </w:r>
          </w:p>
        </w:tc>
        <w:tc>
          <w:tcPr>
            <w:shd w:fill="bdd7ee" w:val="clear"/>
            <w:tcMar>
              <w:top w:w="0.0" w:type="dxa"/>
              <w:left w:w="45.0" w:type="dxa"/>
              <w:bottom w:w="0.0" w:type="dxa"/>
              <w:right w:w="45.0" w:type="dxa"/>
            </w:tcMar>
            <w:vAlign w:val="center"/>
          </w:tcPr>
          <w:p w:rsidR="00000000" w:rsidDel="00000000" w:rsidP="00000000" w:rsidRDefault="00000000" w:rsidRPr="00000000" w14:paraId="0000019A">
            <w:pPr>
              <w:spacing w:after="0" w:line="240" w:lineRule="auto"/>
              <w:rPr>
                <w:rFonts w:ascii="Century Gothic" w:cs="Century Gothic" w:eastAsia="Century Gothic" w:hAnsi="Century Gothic"/>
                <w:b w:val="1"/>
                <w:sz w:val="18"/>
                <w:szCs w:val="18"/>
              </w:rPr>
            </w:pPr>
            <w:r w:rsidDel="00000000" w:rsidR="00000000" w:rsidRPr="00000000">
              <w:rPr>
                <w:rtl w:val="0"/>
              </w:rPr>
            </w:r>
          </w:p>
        </w:tc>
        <w:tc>
          <w:tcPr>
            <w:shd w:fill="bdd7ee" w:val="clear"/>
            <w:tcMar>
              <w:top w:w="0.0" w:type="dxa"/>
              <w:left w:w="45.0" w:type="dxa"/>
              <w:bottom w:w="0.0" w:type="dxa"/>
              <w:right w:w="45.0" w:type="dxa"/>
            </w:tcMar>
            <w:vAlign w:val="center"/>
          </w:tcPr>
          <w:p w:rsidR="00000000" w:rsidDel="00000000" w:rsidP="00000000" w:rsidRDefault="00000000" w:rsidRPr="00000000" w14:paraId="0000019B">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bdd7ee" w:val="clear"/>
            <w:tcMar>
              <w:top w:w="0.0" w:type="dxa"/>
              <w:left w:w="45.0" w:type="dxa"/>
              <w:bottom w:w="0.0" w:type="dxa"/>
              <w:right w:w="45.0" w:type="dxa"/>
            </w:tcMar>
            <w:vAlign w:val="center"/>
          </w:tcPr>
          <w:p w:rsidR="00000000" w:rsidDel="00000000" w:rsidP="00000000" w:rsidRDefault="00000000" w:rsidRPr="00000000" w14:paraId="0000019C">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bdd7ee" w:val="clear"/>
            <w:tcMar>
              <w:top w:w="0.0" w:type="dxa"/>
              <w:left w:w="45.0" w:type="dxa"/>
              <w:bottom w:w="0.0" w:type="dxa"/>
              <w:right w:w="45.0" w:type="dxa"/>
            </w:tcMar>
            <w:vAlign w:val="center"/>
          </w:tcPr>
          <w:p w:rsidR="00000000" w:rsidDel="00000000" w:rsidP="00000000" w:rsidRDefault="00000000" w:rsidRPr="00000000" w14:paraId="0000019D">
            <w:pPr>
              <w:spacing w:after="0" w:line="240" w:lineRule="auto"/>
              <w:jc w:val="right"/>
              <w:rPr>
                <w:rFonts w:ascii="Century Gothic" w:cs="Century Gothic" w:eastAsia="Century Gothic" w:hAnsi="Century Gothic"/>
                <w:b w:val="1"/>
                <w:sz w:val="18"/>
                <w:szCs w:val="18"/>
              </w:rPr>
            </w:pPr>
            <w:r w:rsidDel="00000000" w:rsidR="00000000" w:rsidRPr="00000000">
              <w:rPr>
                <w:rtl w:val="0"/>
              </w:rPr>
            </w:r>
          </w:p>
        </w:tc>
      </w:tr>
      <w:tr>
        <w:trPr>
          <w:cantSplit w:val="0"/>
          <w:trHeight w:val="360" w:hRule="atLeast"/>
          <w:tblHeader w:val="0"/>
        </w:trPr>
        <w:tc>
          <w:tcPr>
            <w:shd w:fill="deeaf6" w:val="clear"/>
            <w:tcMar>
              <w:top w:w="0.0" w:type="dxa"/>
              <w:left w:w="45.0" w:type="dxa"/>
              <w:bottom w:w="0.0" w:type="dxa"/>
              <w:right w:w="45.0" w:type="dxa"/>
            </w:tcMar>
            <w:vAlign w:val="center"/>
          </w:tcPr>
          <w:p w:rsidR="00000000" w:rsidDel="00000000" w:rsidP="00000000" w:rsidRDefault="00000000" w:rsidRPr="00000000" w14:paraId="0000019E">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9F">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tcPr>
          <w:p w:rsidR="00000000" w:rsidDel="00000000" w:rsidP="00000000" w:rsidRDefault="00000000" w:rsidRPr="00000000" w14:paraId="000001A0">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Sótano</w:t>
            </w:r>
          </w:p>
        </w:tc>
        <w:tc>
          <w:tcPr>
            <w:shd w:fill="deeaf6" w:val="clear"/>
            <w:tcMar>
              <w:top w:w="0.0" w:type="dxa"/>
              <w:left w:w="45.0" w:type="dxa"/>
              <w:bottom w:w="0.0" w:type="dxa"/>
              <w:right w:w="45.0" w:type="dxa"/>
            </w:tcMar>
            <w:vAlign w:val="center"/>
          </w:tcPr>
          <w:p w:rsidR="00000000" w:rsidDel="00000000" w:rsidP="00000000" w:rsidRDefault="00000000" w:rsidRPr="00000000" w14:paraId="000001A1">
            <w:pPr>
              <w:spacing w:after="0" w:line="240" w:lineRule="auto"/>
              <w:rPr>
                <w:rFonts w:ascii="Century Gothic" w:cs="Century Gothic" w:eastAsia="Century Gothic" w:hAnsi="Century Gothic"/>
                <w:b w:val="1"/>
                <w:sz w:val="18"/>
                <w:szCs w:val="18"/>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A2">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A3">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A4">
            <w:pPr>
              <w:spacing w:after="0" w:line="240" w:lineRule="auto"/>
              <w:jc w:val="right"/>
              <w:rPr>
                <w:rFonts w:ascii="Century Gothic" w:cs="Century Gothic" w:eastAsia="Century Gothic" w:hAnsi="Century Gothic"/>
                <w:b w:val="1"/>
                <w:sz w:val="18"/>
                <w:szCs w:val="18"/>
              </w:rPr>
            </w:pPr>
            <w:r w:rsidDel="00000000" w:rsidR="00000000" w:rsidRPr="00000000">
              <w:rPr>
                <w:rtl w:val="0"/>
              </w:rPr>
            </w:r>
          </w:p>
        </w:tc>
      </w:tr>
      <w:tr>
        <w:trPr>
          <w:cantSplit w:val="0"/>
          <w:trHeight w:val="6240" w:hRule="atLeast"/>
          <w:tblHeader w:val="0"/>
        </w:trPr>
        <w:tc>
          <w:tcPr>
            <w:tcMar>
              <w:top w:w="0.0" w:type="dxa"/>
              <w:left w:w="45.0" w:type="dxa"/>
              <w:bottom w:w="0.0" w:type="dxa"/>
              <w:right w:w="45.0" w:type="dxa"/>
            </w:tcMar>
            <w:vAlign w:val="center"/>
          </w:tcPr>
          <w:p w:rsidR="00000000" w:rsidDel="00000000" w:rsidP="00000000" w:rsidRDefault="00000000" w:rsidRPr="00000000" w14:paraId="000001A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tcMar>
              <w:top w:w="0.0" w:type="dxa"/>
              <w:left w:w="45.0" w:type="dxa"/>
              <w:bottom w:w="0.0" w:type="dxa"/>
              <w:right w:w="45.0" w:type="dxa"/>
            </w:tcMar>
            <w:vAlign w:val="center"/>
          </w:tcPr>
          <w:p w:rsidR="00000000" w:rsidDel="00000000" w:rsidP="00000000" w:rsidRDefault="00000000" w:rsidRPr="00000000" w14:paraId="000001A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A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UNIDAD EVAPORADOR LIEBERT MINI-MATE DE CAPACIDAD VARIABLE DE 3 TONELADAS, MODELO MT036HE1Y0 </w:t>
              <w:br w:type="textWrapping"/>
              <w:t xml:space="preserve">• CADA SISTEMA PROPORCIONARÁ UNA CAPACIDAD DE ENFRIAMIENTO TOTAL NETA DE KBTUH Y UNA CAPACIDAD DE </w:t>
              <w:br w:type="textWrapping"/>
              <w:t xml:space="preserve">ENFRIAMIENTO SENSIBLE NETA DE KBTUH A 75 ° F (24 ° C), 45% RH </w:t>
              <w:br w:type="textWrapping"/>
              <w:t xml:space="preserve">• UNIDAD CONFIGURADA PARA VOLTAJE DE ENTRADA DE 230V / 3PH / 60HZ </w:t>
              <w:br w:type="textWrapping"/>
              <w:t xml:space="preserve">EVAPORADOR DE SISTEMA DIVIDIDO </w:t>
              <w:br w:type="textWrapping"/>
              <w:t xml:space="preserve">• INCLUYE SERPENTÍN DEL EVAPORADOR CON TUBERÍA DE COBRE ESTRIADO Y ALETAS DE ALUMINIO LANCEOLADAS, FILTRO </w:t>
              <w:br w:type="textWrapping"/>
              <w:t xml:space="preserve">SECADOR, VÁLVULA DE EXPANSIÓN TÉRMICA, CARGA DE RETENCIÓN DE NITRÓGENO, VENTILADOR DE ACCIONAMIENTO </w:t>
              <w:br w:type="textWrapping"/>
              <w:t xml:space="preserve">DIRECTO DE VELOCIDAD VARIABLE CON CONMUTACIÓN ELÉCTRICA (EC) E INTERRUPTOR DE OBSTRUCCIÓN DEL FILTRO </w:t>
              <w:br w:type="textWrapping"/>
              <w:t xml:space="preserve">• CONTROL POR MICROPROCESADOR LIEBERT ICOM CON ALARMAS SONORAS Y VISUALES </w:t>
              <w:br w:type="textWrapping"/>
              <w:t xml:space="preserve">• PANTALLA TÁCTIL A COLOR DE 9 "(PARA MONTAJE Y CABLEADO EN CAMPO) </w:t>
              <w:br w:type="textWrapping"/>
              <w:t xml:space="preserve">• SENSOR DE TEMPERATURA / HUMEDAD DE LA HABITACIÓN (PARA MONTAJE Y CABLEADO EN CAMPO) </w:t>
              <w:br w:type="textWrapping"/>
              <w:t xml:space="preserve">• INTELLISLOT PARA MONITOREO DE UNIDAD BASADO EN TARJETA OPCIONAL (NO INCLUYE TARJETA) TAG: UEP-01, UEP-02, UEP-03 Y UEP-04 INCLUYE EQUIPO, MATERIAL, MANO DE OBRA , PUESTA EN SERVICIO Y TODO LO NECESARIO PARA SU CORRECTA EJECUCIÓN. </w:t>
            </w:r>
          </w:p>
        </w:tc>
        <w:tc>
          <w:tcPr>
            <w:tcMar>
              <w:top w:w="0.0" w:type="dxa"/>
              <w:left w:w="45.0" w:type="dxa"/>
              <w:bottom w:w="0.0" w:type="dxa"/>
              <w:right w:w="45.0" w:type="dxa"/>
            </w:tcMar>
            <w:vAlign w:val="center"/>
          </w:tcPr>
          <w:p w:rsidR="00000000" w:rsidDel="00000000" w:rsidP="00000000" w:rsidRDefault="00000000" w:rsidRPr="00000000" w14:paraId="000001A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A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1A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A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1A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0.0" w:type="dxa"/>
              <w:left w:w="45.0" w:type="dxa"/>
              <w:bottom w:w="0.0" w:type="dxa"/>
              <w:right w:w="45.0" w:type="dxa"/>
            </w:tcMar>
            <w:vAlign w:val="center"/>
          </w:tcPr>
          <w:p w:rsidR="00000000" w:rsidDel="00000000" w:rsidP="00000000" w:rsidRDefault="00000000" w:rsidRPr="00000000" w14:paraId="000001A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A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UNIDAD DE AIRE ACONDICIONADO DE PRECISIÓN LIEBERT DATAMATE MODELO DME027E-PHN CON CAPACIDAD NOMINAL DE 2 TONELADAS DE REFRIGERACIÓN. CON COMPRESOR SCROLL, HUMIDIFICADOR DE CANISTER Y RECALENTAMIENTO ELÉCTRICO. SISTEMA DE EXPANSIÓN DIRECTA ENFRIADO POR AIRE. CONDENSADOR REMOTO MODELO PFH027A-PHN SELECCIONADO PARA AMBIENTE EXTERIOR DE 105°F. VOLTAJE 208/230V/1F/60HZ. IS-UNITY-DP CARD FOR BMS ACCESS - WALL MOUNT INSTALLATION, ARRANQUE PARA EQUIPO LIEBERT DATAMATE, 7X24, TAG: UEP-05. INCLUYE EQUIPO, MATERIAL, MANO DE OBRA, PUESTA EN SERVICIO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A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B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1B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B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deeaf6" w:val="clear"/>
            <w:tcMar>
              <w:top w:w="0.0" w:type="dxa"/>
              <w:left w:w="45.0" w:type="dxa"/>
              <w:bottom w:w="0.0" w:type="dxa"/>
              <w:right w:w="45.0" w:type="dxa"/>
            </w:tcMar>
            <w:vAlign w:val="center"/>
          </w:tcPr>
          <w:p w:rsidR="00000000" w:rsidDel="00000000" w:rsidP="00000000" w:rsidRDefault="00000000" w:rsidRPr="00000000" w14:paraId="000001B3">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B4">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tcPr>
          <w:p w:rsidR="00000000" w:rsidDel="00000000" w:rsidP="00000000" w:rsidRDefault="00000000" w:rsidRPr="00000000" w14:paraId="000001B5">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Planta Baja</w:t>
            </w:r>
          </w:p>
        </w:tc>
        <w:tc>
          <w:tcPr>
            <w:shd w:fill="deeaf6" w:val="clear"/>
            <w:tcMar>
              <w:top w:w="0.0" w:type="dxa"/>
              <w:left w:w="45.0" w:type="dxa"/>
              <w:bottom w:w="0.0" w:type="dxa"/>
              <w:right w:w="45.0" w:type="dxa"/>
            </w:tcMar>
            <w:vAlign w:val="center"/>
          </w:tcPr>
          <w:p w:rsidR="00000000" w:rsidDel="00000000" w:rsidP="00000000" w:rsidRDefault="00000000" w:rsidRPr="00000000" w14:paraId="000001B6">
            <w:pPr>
              <w:spacing w:after="0" w:line="240" w:lineRule="auto"/>
              <w:rPr>
                <w:rFonts w:ascii="Century Gothic" w:cs="Century Gothic" w:eastAsia="Century Gothic" w:hAnsi="Century Gothic"/>
                <w:b w:val="1"/>
                <w:sz w:val="18"/>
                <w:szCs w:val="18"/>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B7">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B8">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B9">
            <w:pPr>
              <w:spacing w:after="0" w:line="240" w:lineRule="auto"/>
              <w:jc w:val="right"/>
              <w:rPr>
                <w:rFonts w:ascii="Century Gothic" w:cs="Century Gothic" w:eastAsia="Century Gothic" w:hAnsi="Century Gothic"/>
                <w:b w:val="1"/>
                <w:sz w:val="18"/>
                <w:szCs w:val="18"/>
              </w:rPr>
            </w:pPr>
            <w:r w:rsidDel="00000000" w:rsidR="00000000" w:rsidRPr="00000000">
              <w:rPr>
                <w:rtl w:val="0"/>
              </w:rPr>
            </w:r>
          </w:p>
        </w:tc>
      </w:tr>
      <w:tr>
        <w:trPr>
          <w:cantSplit w:val="0"/>
          <w:trHeight w:val="6330" w:hRule="atLeast"/>
          <w:tblHeader w:val="0"/>
        </w:trPr>
        <w:tc>
          <w:tcPr>
            <w:tcMar>
              <w:top w:w="0.0" w:type="dxa"/>
              <w:left w:w="45.0" w:type="dxa"/>
              <w:bottom w:w="0.0" w:type="dxa"/>
              <w:right w:w="45.0" w:type="dxa"/>
            </w:tcMar>
            <w:vAlign w:val="center"/>
          </w:tcPr>
          <w:p w:rsidR="00000000" w:rsidDel="00000000" w:rsidP="00000000" w:rsidRDefault="00000000" w:rsidRPr="00000000" w14:paraId="000001B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0.0" w:type="dxa"/>
              <w:left w:w="45.0" w:type="dxa"/>
              <w:bottom w:w="0.0" w:type="dxa"/>
              <w:right w:w="45.0" w:type="dxa"/>
            </w:tcMar>
            <w:vAlign w:val="center"/>
          </w:tcPr>
          <w:p w:rsidR="00000000" w:rsidDel="00000000" w:rsidP="00000000" w:rsidRDefault="00000000" w:rsidRPr="00000000" w14:paraId="000001B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B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EVAPORADOR LIEBERT MINI-MATE DE CAPACIDAD VARIABLE DE 5 TONELADAS, MODELO MT060HE1D0 </w:t>
              <w:br w:type="textWrapping"/>
              <w:t xml:space="preserve">• CADA SISTEMA PROPORCIONARÁ UNA CAPACIDAD DE ENFRIAMIENTO TOTAL NETA DE KBTUH Y UNA CAPACIDAD DE </w:t>
              <w:br w:type="textWrapping"/>
              <w:t xml:space="preserve">ENFRIAMIENTO SENSIBLE NETA DE KBTUH A 75 ° F (24 ° C), 45% RH </w:t>
              <w:br w:type="textWrapping"/>
              <w:t xml:space="preserve">• UNIDAD CONFIGURADA PARA VOLTAJE DE ENTRADA DE 230V / 3PH / 60HZ </w:t>
              <w:br w:type="textWrapping"/>
              <w:t xml:space="preserve">EVAPORADOR DE SISTEMA DIVIDIDO </w:t>
              <w:br w:type="textWrapping"/>
              <w:t xml:space="preserve">• INCLUYE SERPENTÍN DEL EVAPORADOR CON TUBERÍA DE COBRE ESTRIADO Y ALETAS DE ALUMINIO LANCEOLADAS, FILTRO </w:t>
              <w:br w:type="textWrapping"/>
              <w:t xml:space="preserve">SECADOR, VÁLVULA DE EXPANSIÓN TÉRMICA, CARGA DE RETENCIÓN DE NITRÓGENO, VENTILADOR DE ACCIONAMIENTO </w:t>
              <w:br w:type="textWrapping"/>
              <w:t xml:space="preserve">DIRECTO DE VELOCIDAD VARIABLE CON CONMUTACIÓN </w:t>
            </w:r>
            <w:r w:rsidDel="00000000" w:rsidR="00000000" w:rsidRPr="00000000">
              <w:rPr>
                <w:rFonts w:ascii="Century Gothic" w:cs="Century Gothic" w:eastAsia="Century Gothic" w:hAnsi="Century Gothic"/>
                <w:sz w:val="18"/>
                <w:szCs w:val="18"/>
                <w:rtl w:val="0"/>
              </w:rPr>
              <w:t xml:space="preserve">ELÉCTRICA</w:t>
            </w:r>
            <w:r w:rsidDel="00000000" w:rsidR="00000000" w:rsidRPr="00000000">
              <w:rPr>
                <w:rFonts w:ascii="Century Gothic" w:cs="Century Gothic" w:eastAsia="Century Gothic" w:hAnsi="Century Gothic"/>
                <w:sz w:val="18"/>
                <w:szCs w:val="18"/>
                <w:rtl w:val="0"/>
              </w:rPr>
              <w:t xml:space="preserve"> (EC) E INTERRUPTOR DE OBSTRUCCIÓN DEL FILTRO </w:t>
              <w:br w:type="textWrapping"/>
              <w:t xml:space="preserve">• CONTROL POR MICROPROCESADOR LIEBERT ICOM CON ALARMAS SONORAS Y VISUALES </w:t>
              <w:br w:type="textWrapping"/>
              <w:t xml:space="preserve">• PANTALLA TÁCTIL A COLOR DE 9 "(PARA MONTAJE Y CABLEADO EN CAMPO) </w:t>
              <w:br w:type="textWrapping"/>
              <w:t xml:space="preserve">• SENSOR DE TEMPERATURA / HUMEDAD DE LA HABITACIÓN (PARA MONTAJE Y CABLEADO EN CAMPO) </w:t>
              <w:br w:type="textWrapping"/>
              <w:t xml:space="preserve">• INTELLISLOT PARA MONITOREO DE UNIDAD BASADO EN TARJETA OPCIONAL (NO INCLUYE TARJETA) </w:t>
              <w:br w:type="textWrapping"/>
              <w:t xml:space="preserve">TAG: UEP-06, UEP-07, UEP-08. INCLUYE EQUIPO, MATERIAL, MANO DE OBRA, PUESTA EN SERVICIO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B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B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3,00</w:t>
            </w:r>
          </w:p>
        </w:tc>
        <w:tc>
          <w:tcPr>
            <w:tcMar>
              <w:top w:w="0.0" w:type="dxa"/>
              <w:left w:w="45.0" w:type="dxa"/>
              <w:bottom w:w="0.0" w:type="dxa"/>
              <w:right w:w="45.0" w:type="dxa"/>
            </w:tcMar>
            <w:vAlign w:val="center"/>
          </w:tcPr>
          <w:p w:rsidR="00000000" w:rsidDel="00000000" w:rsidP="00000000" w:rsidRDefault="00000000" w:rsidRPr="00000000" w14:paraId="000001B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C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1C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0.0" w:type="dxa"/>
              <w:left w:w="45.0" w:type="dxa"/>
              <w:bottom w:w="0.0" w:type="dxa"/>
              <w:right w:w="45.0" w:type="dxa"/>
            </w:tcMar>
            <w:vAlign w:val="center"/>
          </w:tcPr>
          <w:p w:rsidR="00000000" w:rsidDel="00000000" w:rsidP="00000000" w:rsidRDefault="00000000" w:rsidRPr="00000000" w14:paraId="000001C2">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C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UNIDAD CONDENSADORA LIEBERT MODELO PFD067A-YH1 UNIDAD DE CONDENSACIÓN ENFRIADA POR AIRE CON VENTILADOR PROPULSOR PARA </w:t>
              <w:br w:type="textWrapping"/>
              <w:t xml:space="preserve">EXTERIORES: 208 / 230V / 3PH / 60HZ </w:t>
              <w:br w:type="textWrapping"/>
              <w:t xml:space="preserve">• COMPRESOR SCROLL DIGITAL DE CAPACIDAD VARIABLE </w:t>
              <w:br w:type="textWrapping"/>
              <w:t xml:space="preserve">• PRESOSTATO DE ALTA PRESIÓN </w:t>
              <w:br w:type="textWrapping"/>
              <w:t xml:space="preserve">• ARRANQUE Y FUNCIONAMIENTO EN AMBIENTE BAJO A -30 ° F (-34 ° C) </w:t>
              <w:br w:type="textWrapping"/>
              <w:t xml:space="preserve">• CARGA DE RETENCIÓN DE NITRÓGENO (EL SISTEMA SE DEBERÁ CARGAR EN CAMPO CON REFRIGERANTE R-410A, </w:t>
              <w:br w:type="textWrapping"/>
              <w:t xml:space="preserve">NUESTRA PROPUESTA NO INCLUYE REFRIGERANTE NI SERVICIO DE CARGA) </w:t>
              <w:br w:type="textWrapping"/>
              <w:t xml:space="preserve">FILTER BOX WITH MERV 8 FILTERS (5 TON) </w:t>
              <w:br w:type="textWrapping"/>
              <w:t xml:space="preserve">BACNET, MODBUS, SNMP, CMS MONITORING USING IS-UNITY-DP &amp; INTELLISLOT (4 &amp; 5 TON) </w:t>
              <w:br w:type="textWrapping"/>
              <w:t xml:space="preserve">ARRANQUE LIEBERT MINIMATE, 7X24 </w:t>
              <w:br w:type="textWrapping"/>
              <w:t xml:space="preserve">TAG: UCP-06, UCP-07, UCP-08. INCLUYE EQUIPO, MATERIAL, MANO DE OBRA, PUESTA EN SERVICIO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C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C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3,00</w:t>
            </w:r>
          </w:p>
        </w:tc>
        <w:tc>
          <w:tcPr>
            <w:tcMar>
              <w:top w:w="0.0" w:type="dxa"/>
              <w:left w:w="45.0" w:type="dxa"/>
              <w:bottom w:w="0.0" w:type="dxa"/>
              <w:right w:w="45.0" w:type="dxa"/>
            </w:tcMar>
            <w:vAlign w:val="center"/>
          </w:tcPr>
          <w:p w:rsidR="00000000" w:rsidDel="00000000" w:rsidP="00000000" w:rsidRDefault="00000000" w:rsidRPr="00000000" w14:paraId="000001C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C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1C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0.0" w:type="dxa"/>
              <w:left w:w="45.0" w:type="dxa"/>
              <w:bottom w:w="0.0" w:type="dxa"/>
              <w:right w:w="45.0" w:type="dxa"/>
            </w:tcMar>
            <w:vAlign w:val="center"/>
          </w:tcPr>
          <w:p w:rsidR="00000000" w:rsidDel="00000000" w:rsidP="00000000" w:rsidRDefault="00000000" w:rsidRPr="00000000" w14:paraId="000001C9">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C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UNIDAD CONDENSADORA LIEBERT MODELO PFD037A-YH1 UNIDAD DE CONDENSACIÓN ENFRIADA POR AIRE CON VENTILADOR PROPULSOR PARA EXTERIORES: 208 / 230V / 3PH / 60HZ </w:t>
              <w:br w:type="textWrapping"/>
              <w:t xml:space="preserve">• COMPRESOR SCROLL DIGITAL DE CAPACIDAD VARIABLE </w:t>
              <w:br w:type="textWrapping"/>
              <w:t xml:space="preserve">• PRESOSTATO DE ALTA PRESIÓN </w:t>
              <w:br w:type="textWrapping"/>
              <w:t xml:space="preserve">• ARRANQUE Y FUNCIONAMIENTO EN AMBIENTE BAJO A -30 ° F (-34 ° C) </w:t>
              <w:br w:type="textWrapping"/>
              <w:t xml:space="preserve">• CARGA DE RETENCIÓN DE NITRÓGENO (EL SISTEMA SE DEBERÁ CARGAR EN CAMPO CON REFRIGERANTE R-410A, </w:t>
              <w:br w:type="textWrapping"/>
              <w:t xml:space="preserve">FILTER BOX WITH MERV 8 FILTERS (3 TON) BACNET, MODBUS, SNMP, CMS MONITORING USING IS-UNITY-DP &amp; INTELLISLOT (4 &amp; 5 TON) </w:t>
              <w:br w:type="textWrapping"/>
              <w:t xml:space="preserve">ARRANQUE LIEBERT MINIMATE, 7X24 TAG: UCP-01, UCP-02, UCP-03, UCP-04 Y UCP-05. INCLUYE EQUIPO, MATERIAL, MANO DE OBRA, PUESTA EN SERVICIO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C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C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5,00</w:t>
            </w:r>
          </w:p>
        </w:tc>
        <w:tc>
          <w:tcPr>
            <w:tcMar>
              <w:top w:w="0.0" w:type="dxa"/>
              <w:left w:w="45.0" w:type="dxa"/>
              <w:bottom w:w="0.0" w:type="dxa"/>
              <w:right w:w="45.0" w:type="dxa"/>
            </w:tcMar>
            <w:vAlign w:val="center"/>
          </w:tcPr>
          <w:p w:rsidR="00000000" w:rsidDel="00000000" w:rsidP="00000000" w:rsidRDefault="00000000" w:rsidRPr="00000000" w14:paraId="000001C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C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bdd7ee" w:val="clear"/>
            <w:tcMar>
              <w:top w:w="0.0" w:type="dxa"/>
              <w:left w:w="45.0" w:type="dxa"/>
              <w:bottom w:w="0.0" w:type="dxa"/>
              <w:right w:w="45.0" w:type="dxa"/>
            </w:tcMar>
            <w:vAlign w:val="center"/>
          </w:tcPr>
          <w:p w:rsidR="00000000" w:rsidDel="00000000" w:rsidP="00000000" w:rsidRDefault="00000000" w:rsidRPr="00000000" w14:paraId="000001CF">
            <w:pPr>
              <w:spacing w:after="0" w:line="240" w:lineRule="auto"/>
              <w:jc w:val="center"/>
              <w:rPr>
                <w:rFonts w:ascii="Century Gothic" w:cs="Century Gothic" w:eastAsia="Century Gothic" w:hAnsi="Century Gothic"/>
                <w:b w:val="1"/>
                <w:sz w:val="18"/>
                <w:szCs w:val="18"/>
              </w:rPr>
            </w:pPr>
            <w:r w:rsidDel="00000000" w:rsidR="00000000" w:rsidRPr="00000000">
              <w:rPr>
                <w:rtl w:val="0"/>
              </w:rPr>
            </w:r>
          </w:p>
        </w:tc>
        <w:tc>
          <w:tcPr>
            <w:shd w:fill="bdd7ee" w:val="clear"/>
            <w:tcMar>
              <w:top w:w="0.0" w:type="dxa"/>
              <w:left w:w="45.0" w:type="dxa"/>
              <w:bottom w:w="0.0" w:type="dxa"/>
              <w:right w:w="45.0" w:type="dxa"/>
            </w:tcMar>
            <w:vAlign w:val="center"/>
          </w:tcPr>
          <w:p w:rsidR="00000000" w:rsidDel="00000000" w:rsidP="00000000" w:rsidRDefault="00000000" w:rsidRPr="00000000" w14:paraId="000001D0">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bdd7ee" w:val="clear"/>
            <w:tcMar>
              <w:top w:w="0.0" w:type="dxa"/>
              <w:left w:w="45.0" w:type="dxa"/>
              <w:bottom w:w="0.0" w:type="dxa"/>
              <w:right w:w="45.0" w:type="dxa"/>
            </w:tcMar>
          </w:tcPr>
          <w:p w:rsidR="00000000" w:rsidDel="00000000" w:rsidP="00000000" w:rsidRDefault="00000000" w:rsidRPr="00000000" w14:paraId="000001D1">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Ducteria y laminación para extracción/presurización.</w:t>
            </w:r>
          </w:p>
        </w:tc>
        <w:tc>
          <w:tcPr>
            <w:shd w:fill="bdd7ee" w:val="clear"/>
            <w:tcMar>
              <w:top w:w="0.0" w:type="dxa"/>
              <w:left w:w="45.0" w:type="dxa"/>
              <w:bottom w:w="0.0" w:type="dxa"/>
              <w:right w:w="45.0" w:type="dxa"/>
            </w:tcMar>
            <w:vAlign w:val="center"/>
          </w:tcPr>
          <w:p w:rsidR="00000000" w:rsidDel="00000000" w:rsidP="00000000" w:rsidRDefault="00000000" w:rsidRPr="00000000" w14:paraId="000001D2">
            <w:pPr>
              <w:spacing w:after="0" w:line="240" w:lineRule="auto"/>
              <w:rPr>
                <w:rFonts w:ascii="Century Gothic" w:cs="Century Gothic" w:eastAsia="Century Gothic" w:hAnsi="Century Gothic"/>
                <w:b w:val="1"/>
                <w:sz w:val="18"/>
                <w:szCs w:val="18"/>
              </w:rPr>
            </w:pPr>
            <w:r w:rsidDel="00000000" w:rsidR="00000000" w:rsidRPr="00000000">
              <w:rPr>
                <w:rtl w:val="0"/>
              </w:rPr>
            </w:r>
          </w:p>
        </w:tc>
        <w:tc>
          <w:tcPr>
            <w:shd w:fill="bdd7ee" w:val="clear"/>
            <w:tcMar>
              <w:top w:w="0.0" w:type="dxa"/>
              <w:left w:w="45.0" w:type="dxa"/>
              <w:bottom w:w="0.0" w:type="dxa"/>
              <w:right w:w="45.0" w:type="dxa"/>
            </w:tcMar>
            <w:vAlign w:val="center"/>
          </w:tcPr>
          <w:p w:rsidR="00000000" w:rsidDel="00000000" w:rsidP="00000000" w:rsidRDefault="00000000" w:rsidRPr="00000000" w14:paraId="000001D3">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bdd7ee" w:val="clear"/>
            <w:tcMar>
              <w:top w:w="0.0" w:type="dxa"/>
              <w:left w:w="45.0" w:type="dxa"/>
              <w:bottom w:w="0.0" w:type="dxa"/>
              <w:right w:w="45.0" w:type="dxa"/>
            </w:tcMar>
            <w:vAlign w:val="center"/>
          </w:tcPr>
          <w:p w:rsidR="00000000" w:rsidDel="00000000" w:rsidP="00000000" w:rsidRDefault="00000000" w:rsidRPr="00000000" w14:paraId="000001D4">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bdd7ee" w:val="clear"/>
            <w:tcMar>
              <w:top w:w="0.0" w:type="dxa"/>
              <w:left w:w="45.0" w:type="dxa"/>
              <w:bottom w:w="0.0" w:type="dxa"/>
              <w:right w:w="45.0" w:type="dxa"/>
            </w:tcMar>
            <w:vAlign w:val="center"/>
          </w:tcPr>
          <w:p w:rsidR="00000000" w:rsidDel="00000000" w:rsidP="00000000" w:rsidRDefault="00000000" w:rsidRPr="00000000" w14:paraId="000001D5">
            <w:pPr>
              <w:spacing w:after="0" w:line="240" w:lineRule="auto"/>
              <w:jc w:val="right"/>
              <w:rPr>
                <w:rFonts w:ascii="Century Gothic" w:cs="Century Gothic" w:eastAsia="Century Gothic" w:hAnsi="Century Gothic"/>
                <w:b w:val="1"/>
                <w:sz w:val="18"/>
                <w:szCs w:val="18"/>
              </w:rPr>
            </w:pPr>
            <w:r w:rsidDel="00000000" w:rsidR="00000000" w:rsidRPr="00000000">
              <w:rPr>
                <w:rtl w:val="0"/>
              </w:rPr>
            </w:r>
          </w:p>
        </w:tc>
      </w:tr>
      <w:tr>
        <w:trPr>
          <w:cantSplit w:val="0"/>
          <w:trHeight w:val="360" w:hRule="atLeast"/>
          <w:tblHeader w:val="0"/>
        </w:trPr>
        <w:tc>
          <w:tcPr>
            <w:shd w:fill="deeaf6" w:val="clear"/>
            <w:tcMar>
              <w:top w:w="0.0" w:type="dxa"/>
              <w:left w:w="45.0" w:type="dxa"/>
              <w:bottom w:w="0.0" w:type="dxa"/>
              <w:right w:w="45.0" w:type="dxa"/>
            </w:tcMar>
            <w:vAlign w:val="center"/>
          </w:tcPr>
          <w:p w:rsidR="00000000" w:rsidDel="00000000" w:rsidP="00000000" w:rsidRDefault="00000000" w:rsidRPr="00000000" w14:paraId="000001D6">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D7">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tcPr>
          <w:p w:rsidR="00000000" w:rsidDel="00000000" w:rsidP="00000000" w:rsidRDefault="00000000" w:rsidRPr="00000000" w14:paraId="000001D8">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Sótano</w:t>
            </w:r>
          </w:p>
        </w:tc>
        <w:tc>
          <w:tcPr>
            <w:shd w:fill="deeaf6" w:val="clear"/>
            <w:tcMar>
              <w:top w:w="0.0" w:type="dxa"/>
              <w:left w:w="45.0" w:type="dxa"/>
              <w:bottom w:w="0.0" w:type="dxa"/>
              <w:right w:w="45.0" w:type="dxa"/>
            </w:tcMar>
            <w:vAlign w:val="center"/>
          </w:tcPr>
          <w:p w:rsidR="00000000" w:rsidDel="00000000" w:rsidP="00000000" w:rsidRDefault="00000000" w:rsidRPr="00000000" w14:paraId="000001D9">
            <w:pPr>
              <w:spacing w:after="0" w:line="240" w:lineRule="auto"/>
              <w:rPr>
                <w:rFonts w:ascii="Century Gothic" w:cs="Century Gothic" w:eastAsia="Century Gothic" w:hAnsi="Century Gothic"/>
                <w:b w:val="1"/>
                <w:sz w:val="18"/>
                <w:szCs w:val="18"/>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DA">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DB">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1DC">
            <w:pPr>
              <w:spacing w:after="0" w:line="240" w:lineRule="auto"/>
              <w:jc w:val="right"/>
              <w:rPr>
                <w:rFonts w:ascii="Century Gothic" w:cs="Century Gothic" w:eastAsia="Century Gothic" w:hAnsi="Century Gothic"/>
                <w:b w:val="1"/>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1D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tcMar>
              <w:top w:w="0.0" w:type="dxa"/>
              <w:left w:w="45.0" w:type="dxa"/>
              <w:bottom w:w="0.0" w:type="dxa"/>
              <w:right w:w="45.0" w:type="dxa"/>
            </w:tcMar>
            <w:vAlign w:val="center"/>
          </w:tcPr>
          <w:p w:rsidR="00000000" w:rsidDel="00000000" w:rsidP="00000000" w:rsidRDefault="00000000" w:rsidRPr="00000000" w14:paraId="000001D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D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DIFUSOR LINEAL DE ALETAS AJUSTABLES DE 2 RANURAS DE 3/4" MOD DLI-CO MARCA NAMM, CUELLO DE 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E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E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14,00</w:t>
            </w:r>
          </w:p>
        </w:tc>
        <w:tc>
          <w:tcPr>
            <w:tcMar>
              <w:top w:w="0.0" w:type="dxa"/>
              <w:left w:w="45.0" w:type="dxa"/>
              <w:bottom w:w="0.0" w:type="dxa"/>
              <w:right w:w="45.0" w:type="dxa"/>
            </w:tcMar>
            <w:vAlign w:val="center"/>
          </w:tcPr>
          <w:p w:rsidR="00000000" w:rsidDel="00000000" w:rsidP="00000000" w:rsidRDefault="00000000" w:rsidRPr="00000000" w14:paraId="000001E2">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E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1E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0.0" w:type="dxa"/>
              <w:left w:w="45.0" w:type="dxa"/>
              <w:bottom w:w="0.0" w:type="dxa"/>
              <w:right w:w="45.0" w:type="dxa"/>
            </w:tcMar>
            <w:vAlign w:val="center"/>
          </w:tcPr>
          <w:p w:rsidR="00000000" w:rsidDel="00000000" w:rsidP="00000000" w:rsidRDefault="00000000" w:rsidRPr="00000000" w14:paraId="000001E5">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E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REJILLA DE RETORNO MODELO HR-CO, ALUMINIO MARCA NAMM 24X24"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E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E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3,00</w:t>
            </w:r>
          </w:p>
        </w:tc>
        <w:tc>
          <w:tcPr>
            <w:tcMar>
              <w:top w:w="0.0" w:type="dxa"/>
              <w:left w:w="45.0" w:type="dxa"/>
              <w:bottom w:w="0.0" w:type="dxa"/>
              <w:right w:w="45.0" w:type="dxa"/>
            </w:tcMar>
            <w:vAlign w:val="center"/>
          </w:tcPr>
          <w:p w:rsidR="00000000" w:rsidDel="00000000" w:rsidP="00000000" w:rsidRDefault="00000000" w:rsidRPr="00000000" w14:paraId="000001E9">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E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1E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0.0" w:type="dxa"/>
              <w:left w:w="45.0" w:type="dxa"/>
              <w:bottom w:w="0.0" w:type="dxa"/>
              <w:right w:w="45.0" w:type="dxa"/>
            </w:tcMar>
            <w:vAlign w:val="center"/>
          </w:tcPr>
          <w:p w:rsidR="00000000" w:rsidDel="00000000" w:rsidP="00000000" w:rsidRDefault="00000000" w:rsidRPr="00000000" w14:paraId="000001EC">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E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REJILLA INYECCIÓN DOBLE DEFLECCION ALETAS AERODINÁMICAS MODELO HV-CO MARCA NAMM 28X12"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E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E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1F0">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F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1F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0.0" w:type="dxa"/>
              <w:left w:w="45.0" w:type="dxa"/>
              <w:bottom w:w="0.0" w:type="dxa"/>
              <w:right w:w="45.0" w:type="dxa"/>
            </w:tcMar>
            <w:vAlign w:val="center"/>
          </w:tcPr>
          <w:p w:rsidR="00000000" w:rsidDel="00000000" w:rsidP="00000000" w:rsidRDefault="00000000" w:rsidRPr="00000000" w14:paraId="000001F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F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REJILLA DE RETORNO DOBLE DEFLECCION ALETAS AERODINÁMICAS MODELO HR-CO MARCA NAMM 24X8"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F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1F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1F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F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1F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0.0" w:type="dxa"/>
              <w:left w:w="45.0" w:type="dxa"/>
              <w:bottom w:w="0.0" w:type="dxa"/>
              <w:right w:w="45.0" w:type="dxa"/>
            </w:tcMar>
            <w:vAlign w:val="center"/>
          </w:tcPr>
          <w:p w:rsidR="00000000" w:rsidDel="00000000" w:rsidP="00000000" w:rsidRDefault="00000000" w:rsidRPr="00000000" w14:paraId="000001F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1F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LÁMINA CAL. 24 G-60 PARA DUCTOS DE INYECCION Y EXTRACCION CON AISLAMIENTO DE FIBRA DE VIDRIO R3075 DE 1 1/2" MARCA OWENS CORNING,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1F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KG</w:t>
            </w:r>
          </w:p>
        </w:tc>
        <w:tc>
          <w:tcPr>
            <w:tcMar>
              <w:top w:w="0.0" w:type="dxa"/>
              <w:left w:w="45.0" w:type="dxa"/>
              <w:bottom w:w="0.0" w:type="dxa"/>
              <w:right w:w="45.0" w:type="dxa"/>
            </w:tcMar>
            <w:vAlign w:val="center"/>
          </w:tcPr>
          <w:p w:rsidR="00000000" w:rsidDel="00000000" w:rsidP="00000000" w:rsidRDefault="00000000" w:rsidRPr="00000000" w14:paraId="000001F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910,00</w:t>
            </w:r>
          </w:p>
        </w:tc>
        <w:tc>
          <w:tcPr>
            <w:tcMar>
              <w:top w:w="0.0" w:type="dxa"/>
              <w:left w:w="45.0" w:type="dxa"/>
              <w:bottom w:w="0.0" w:type="dxa"/>
              <w:right w:w="45.0" w:type="dxa"/>
            </w:tcMar>
            <w:vAlign w:val="center"/>
          </w:tcPr>
          <w:p w:rsidR="00000000" w:rsidDel="00000000" w:rsidP="00000000" w:rsidRDefault="00000000" w:rsidRPr="00000000" w14:paraId="000001F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1F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170" w:hRule="atLeast"/>
          <w:tblHeader w:val="0"/>
        </w:trPr>
        <w:tc>
          <w:tcPr>
            <w:tcMar>
              <w:top w:w="0.0" w:type="dxa"/>
              <w:left w:w="45.0" w:type="dxa"/>
              <w:bottom w:w="0.0" w:type="dxa"/>
              <w:right w:w="45.0" w:type="dxa"/>
            </w:tcMar>
            <w:vAlign w:val="center"/>
          </w:tcPr>
          <w:p w:rsidR="00000000" w:rsidDel="00000000" w:rsidP="00000000" w:rsidRDefault="00000000" w:rsidRPr="00000000" w14:paraId="0000020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tcMar>
              <w:top w:w="0.0" w:type="dxa"/>
              <w:left w:w="45.0" w:type="dxa"/>
              <w:bottom w:w="0.0" w:type="dxa"/>
              <w:right w:w="45.0" w:type="dxa"/>
            </w:tcMar>
            <w:vAlign w:val="center"/>
          </w:tcPr>
          <w:p w:rsidR="00000000" w:rsidDel="00000000" w:rsidP="00000000" w:rsidRDefault="00000000" w:rsidRPr="00000000" w14:paraId="0000020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0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LÁMINA GALVANIZADA CALIBRE 22 G-60 PARA DUCTOS DE INYECCION Y EXTRACCION, CON AISLAMIENTO DE FIBRA DE VIDRIO R3075 DE 1 1/2" MARCA OWENS CORNING.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0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KG</w:t>
            </w:r>
          </w:p>
        </w:tc>
        <w:tc>
          <w:tcPr>
            <w:tcMar>
              <w:top w:w="0.0" w:type="dxa"/>
              <w:left w:w="45.0" w:type="dxa"/>
              <w:bottom w:w="0.0" w:type="dxa"/>
              <w:right w:w="45.0" w:type="dxa"/>
            </w:tcMar>
            <w:vAlign w:val="center"/>
          </w:tcPr>
          <w:p w:rsidR="00000000" w:rsidDel="00000000" w:rsidP="00000000" w:rsidRDefault="00000000" w:rsidRPr="00000000" w14:paraId="0000020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50,00</w:t>
            </w:r>
          </w:p>
        </w:tc>
        <w:tc>
          <w:tcPr>
            <w:tcMar>
              <w:top w:w="0.0" w:type="dxa"/>
              <w:left w:w="45.0" w:type="dxa"/>
              <w:bottom w:w="0.0" w:type="dxa"/>
              <w:right w:w="45.0" w:type="dxa"/>
            </w:tcMar>
            <w:vAlign w:val="center"/>
          </w:tcPr>
          <w:p w:rsidR="00000000" w:rsidDel="00000000" w:rsidP="00000000" w:rsidRDefault="00000000" w:rsidRPr="00000000" w14:paraId="00000205">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0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0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tcMar>
              <w:top w:w="0.0" w:type="dxa"/>
              <w:left w:w="45.0" w:type="dxa"/>
              <w:bottom w:w="0.0" w:type="dxa"/>
              <w:right w:w="45.0" w:type="dxa"/>
            </w:tcMar>
            <w:vAlign w:val="center"/>
          </w:tcPr>
          <w:p w:rsidR="00000000" w:rsidDel="00000000" w:rsidP="00000000" w:rsidRDefault="00000000" w:rsidRPr="00000000" w14:paraId="00000208">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0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CONECTORES DE LAMINA GALVANIZADA CAL. 24 C/COMPUERTA 22",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0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0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2,00</w:t>
            </w:r>
          </w:p>
        </w:tc>
        <w:tc>
          <w:tcPr>
            <w:tcMar>
              <w:top w:w="0.0" w:type="dxa"/>
              <w:left w:w="45.0" w:type="dxa"/>
              <w:bottom w:w="0.0" w:type="dxa"/>
              <w:right w:w="45.0" w:type="dxa"/>
            </w:tcMar>
            <w:vAlign w:val="center"/>
          </w:tcPr>
          <w:p w:rsidR="00000000" w:rsidDel="00000000" w:rsidP="00000000" w:rsidRDefault="00000000" w:rsidRPr="00000000" w14:paraId="0000020C">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0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0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8</w:t>
            </w:r>
          </w:p>
        </w:tc>
        <w:tc>
          <w:tcPr>
            <w:tcMar>
              <w:top w:w="0.0" w:type="dxa"/>
              <w:left w:w="45.0" w:type="dxa"/>
              <w:bottom w:w="0.0" w:type="dxa"/>
              <w:right w:w="45.0" w:type="dxa"/>
            </w:tcMar>
            <w:vAlign w:val="center"/>
          </w:tcPr>
          <w:p w:rsidR="00000000" w:rsidDel="00000000" w:rsidP="00000000" w:rsidRDefault="00000000" w:rsidRPr="00000000" w14:paraId="0000020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1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CONECTORES DE LAMINA GALVANIZADA CAL. 24 C/COMPUERTA 24",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1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1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21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1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1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tcMar>
              <w:top w:w="0.0" w:type="dxa"/>
              <w:left w:w="45.0" w:type="dxa"/>
              <w:bottom w:w="0.0" w:type="dxa"/>
              <w:right w:w="45.0" w:type="dxa"/>
            </w:tcMar>
            <w:vAlign w:val="center"/>
          </w:tcPr>
          <w:p w:rsidR="00000000" w:rsidDel="00000000" w:rsidP="00000000" w:rsidRDefault="00000000" w:rsidRPr="00000000" w14:paraId="0000021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1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DUCTO FLEXIBLE AISLADO CON FIBRA DE VIDRIO FACTOR R 4.2 Y CUBIERTA EXTERIOR DE MÚLTIPLES CAPAS METALIZADAS Y REFORZADA COMO BARRERA CONTRA LA CONDENSACIÓN, DE DIMENSIONES 10" Ø.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1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21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11,00</w:t>
            </w:r>
          </w:p>
        </w:tc>
        <w:tc>
          <w:tcPr>
            <w:tcMar>
              <w:top w:w="0.0" w:type="dxa"/>
              <w:left w:w="45.0" w:type="dxa"/>
              <w:bottom w:w="0.0" w:type="dxa"/>
              <w:right w:w="45.0" w:type="dxa"/>
            </w:tcMar>
            <w:vAlign w:val="center"/>
          </w:tcPr>
          <w:p w:rsidR="00000000" w:rsidDel="00000000" w:rsidP="00000000" w:rsidRDefault="00000000" w:rsidRPr="00000000" w14:paraId="0000021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1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1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tcMar>
              <w:top w:w="0.0" w:type="dxa"/>
              <w:left w:w="45.0" w:type="dxa"/>
              <w:bottom w:w="0.0" w:type="dxa"/>
              <w:right w:w="45.0" w:type="dxa"/>
            </w:tcMar>
            <w:vAlign w:val="center"/>
          </w:tcPr>
          <w:p w:rsidR="00000000" w:rsidDel="00000000" w:rsidP="00000000" w:rsidRDefault="00000000" w:rsidRPr="00000000" w14:paraId="0000021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1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DUCTO FLEXIBLE AISLADO CON FIBRA DE VIDRIO FACTOR R 4.2 Y CUBIERTA EXTERIOR DE MÚLTIPLES CAPAS METALIZADAS Y REFORZADA COMO BARRERA CONTRA LA CONDENSACIÓN, DE DIMENSIONES 22" Ø.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1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22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3,00</w:t>
            </w:r>
          </w:p>
        </w:tc>
        <w:tc>
          <w:tcPr>
            <w:tcMar>
              <w:top w:w="0.0" w:type="dxa"/>
              <w:left w:w="45.0" w:type="dxa"/>
              <w:bottom w:w="0.0" w:type="dxa"/>
              <w:right w:w="45.0" w:type="dxa"/>
            </w:tcMar>
            <w:vAlign w:val="center"/>
          </w:tcPr>
          <w:p w:rsidR="00000000" w:rsidDel="00000000" w:rsidP="00000000" w:rsidRDefault="00000000" w:rsidRPr="00000000" w14:paraId="0000022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2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2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11</w:t>
            </w:r>
          </w:p>
        </w:tc>
        <w:tc>
          <w:tcPr>
            <w:tcMar>
              <w:top w:w="0.0" w:type="dxa"/>
              <w:left w:w="45.0" w:type="dxa"/>
              <w:bottom w:w="0.0" w:type="dxa"/>
              <w:right w:w="45.0" w:type="dxa"/>
            </w:tcMar>
            <w:vAlign w:val="center"/>
          </w:tcPr>
          <w:p w:rsidR="00000000" w:rsidDel="00000000" w:rsidP="00000000" w:rsidRDefault="00000000" w:rsidRPr="00000000" w14:paraId="00000224">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2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SOPORTERÍA PARA DUCTERÍA, A BASE DE CINTURÓN DE LAMINA CAL. 22 G-60 DE 3 CM DE ANCHO Y 2.35 M DE LARGO @2 M, TAQUETES DE EXPANSIÓN, RONDANAS, TUERCAS Y PIJAS INCLUYE: FIJACIÓN Y SUJECIÓN EN SU NIVEL, MANO DE OBRA CALIFICADA, EQUIPO DE SEGURIDAD, TRAZO, CORTE, ARMADO,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2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22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110,45</w:t>
            </w:r>
          </w:p>
        </w:tc>
        <w:tc>
          <w:tcPr>
            <w:tcMar>
              <w:top w:w="0.0" w:type="dxa"/>
              <w:left w:w="45.0" w:type="dxa"/>
              <w:bottom w:w="0.0" w:type="dxa"/>
              <w:right w:w="45.0" w:type="dxa"/>
            </w:tcMar>
            <w:vAlign w:val="center"/>
          </w:tcPr>
          <w:p w:rsidR="00000000" w:rsidDel="00000000" w:rsidP="00000000" w:rsidRDefault="00000000" w:rsidRPr="00000000" w14:paraId="00000228">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2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2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12</w:t>
            </w:r>
          </w:p>
        </w:tc>
        <w:tc>
          <w:tcPr>
            <w:tcMar>
              <w:top w:w="0.0" w:type="dxa"/>
              <w:left w:w="45.0" w:type="dxa"/>
              <w:bottom w:w="0.0" w:type="dxa"/>
              <w:right w:w="45.0" w:type="dxa"/>
            </w:tcMar>
            <w:vAlign w:val="center"/>
          </w:tcPr>
          <w:p w:rsidR="00000000" w:rsidDel="00000000" w:rsidP="00000000" w:rsidRDefault="00000000" w:rsidRPr="00000000" w14:paraId="0000022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2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COMPUERTA DE ALETAS DESLIZABLES 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2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2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14,00</w:t>
            </w:r>
          </w:p>
        </w:tc>
        <w:tc>
          <w:tcPr>
            <w:tcMar>
              <w:top w:w="0.0" w:type="dxa"/>
              <w:left w:w="45.0" w:type="dxa"/>
              <w:bottom w:w="0.0" w:type="dxa"/>
              <w:right w:w="45.0" w:type="dxa"/>
            </w:tcMar>
            <w:vAlign w:val="center"/>
          </w:tcPr>
          <w:p w:rsidR="00000000" w:rsidDel="00000000" w:rsidP="00000000" w:rsidRDefault="00000000" w:rsidRPr="00000000" w14:paraId="0000022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3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3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13</w:t>
            </w:r>
          </w:p>
        </w:tc>
        <w:tc>
          <w:tcPr>
            <w:tcMar>
              <w:top w:w="0.0" w:type="dxa"/>
              <w:left w:w="45.0" w:type="dxa"/>
              <w:bottom w:w="0.0" w:type="dxa"/>
              <w:right w:w="45.0" w:type="dxa"/>
            </w:tcMar>
            <w:vAlign w:val="center"/>
          </w:tcPr>
          <w:p w:rsidR="00000000" w:rsidDel="00000000" w:rsidP="00000000" w:rsidRDefault="00000000" w:rsidRPr="00000000" w14:paraId="00000232">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3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ENCHAQUETADO DE TUBERÍAS EXTERIORES A BASE DE LÁMINA DE ALUMINIO CALIBRE 26 FIJADO CON PIJAS DE ACERO INOXIDABLE.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3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M2</w:t>
            </w:r>
          </w:p>
        </w:tc>
        <w:tc>
          <w:tcPr>
            <w:tcMar>
              <w:top w:w="0.0" w:type="dxa"/>
              <w:left w:w="45.0" w:type="dxa"/>
              <w:bottom w:w="0.0" w:type="dxa"/>
              <w:right w:w="45.0" w:type="dxa"/>
            </w:tcMar>
            <w:vAlign w:val="center"/>
          </w:tcPr>
          <w:p w:rsidR="00000000" w:rsidDel="00000000" w:rsidP="00000000" w:rsidRDefault="00000000" w:rsidRPr="00000000" w14:paraId="0000023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7,00</w:t>
            </w:r>
          </w:p>
        </w:tc>
        <w:tc>
          <w:tcPr>
            <w:tcMar>
              <w:top w:w="0.0" w:type="dxa"/>
              <w:left w:w="45.0" w:type="dxa"/>
              <w:bottom w:w="0.0" w:type="dxa"/>
              <w:right w:w="45.0" w:type="dxa"/>
            </w:tcMar>
            <w:vAlign w:val="center"/>
          </w:tcPr>
          <w:p w:rsidR="00000000" w:rsidDel="00000000" w:rsidP="00000000" w:rsidRDefault="00000000" w:rsidRPr="00000000" w14:paraId="0000023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3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3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14</w:t>
            </w:r>
          </w:p>
        </w:tc>
        <w:tc>
          <w:tcPr>
            <w:tcMar>
              <w:top w:w="0.0" w:type="dxa"/>
              <w:left w:w="45.0" w:type="dxa"/>
              <w:bottom w:w="0.0" w:type="dxa"/>
              <w:right w:w="45.0" w:type="dxa"/>
            </w:tcMar>
            <w:vAlign w:val="center"/>
          </w:tcPr>
          <w:p w:rsidR="00000000" w:rsidDel="00000000" w:rsidP="00000000" w:rsidRDefault="00000000" w:rsidRPr="00000000" w14:paraId="00000239">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3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DREN DE CONDENSADOS PARA EVAPORADORA TIPO FAN &amp; COIL A BASE DE TUBERIA PVC CED 40 1/2". INCLUYE: MANO DE OBRA, PEGAMENTO, COPLES, CODOS, TEE, SOPORTE A BASE DE ABRAZADERA TIPO PERA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3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23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41,60</w:t>
            </w:r>
          </w:p>
        </w:tc>
        <w:tc>
          <w:tcPr>
            <w:tcMar>
              <w:top w:w="0.0" w:type="dxa"/>
              <w:left w:w="45.0" w:type="dxa"/>
              <w:bottom w:w="0.0" w:type="dxa"/>
              <w:right w:w="45.0" w:type="dxa"/>
            </w:tcMar>
            <w:vAlign w:val="center"/>
          </w:tcPr>
          <w:p w:rsidR="00000000" w:rsidDel="00000000" w:rsidP="00000000" w:rsidRDefault="00000000" w:rsidRPr="00000000" w14:paraId="0000023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3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deeaf6" w:val="clear"/>
            <w:tcMar>
              <w:top w:w="0.0" w:type="dxa"/>
              <w:left w:w="45.0" w:type="dxa"/>
              <w:bottom w:w="0.0" w:type="dxa"/>
              <w:right w:w="45.0" w:type="dxa"/>
            </w:tcMar>
            <w:vAlign w:val="center"/>
          </w:tcPr>
          <w:p w:rsidR="00000000" w:rsidDel="00000000" w:rsidP="00000000" w:rsidRDefault="00000000" w:rsidRPr="00000000" w14:paraId="0000023F">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240">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tcPr>
          <w:p w:rsidR="00000000" w:rsidDel="00000000" w:rsidP="00000000" w:rsidRDefault="00000000" w:rsidRPr="00000000" w14:paraId="00000241">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Planta Baja</w:t>
            </w:r>
          </w:p>
        </w:tc>
        <w:tc>
          <w:tcPr>
            <w:shd w:fill="deeaf6" w:val="clear"/>
            <w:tcMar>
              <w:top w:w="0.0" w:type="dxa"/>
              <w:left w:w="45.0" w:type="dxa"/>
              <w:bottom w:w="0.0" w:type="dxa"/>
              <w:right w:w="45.0" w:type="dxa"/>
            </w:tcMar>
            <w:vAlign w:val="center"/>
          </w:tcPr>
          <w:p w:rsidR="00000000" w:rsidDel="00000000" w:rsidP="00000000" w:rsidRDefault="00000000" w:rsidRPr="00000000" w14:paraId="00000242">
            <w:pPr>
              <w:spacing w:after="0" w:line="240" w:lineRule="auto"/>
              <w:rPr>
                <w:rFonts w:ascii="Century Gothic" w:cs="Century Gothic" w:eastAsia="Century Gothic" w:hAnsi="Century Gothic"/>
                <w:b w:val="1"/>
                <w:sz w:val="18"/>
                <w:szCs w:val="18"/>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243">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244">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245">
            <w:pPr>
              <w:spacing w:after="0" w:line="240" w:lineRule="auto"/>
              <w:jc w:val="right"/>
              <w:rPr>
                <w:rFonts w:ascii="Century Gothic" w:cs="Century Gothic" w:eastAsia="Century Gothic" w:hAnsi="Century Gothic"/>
                <w:b w:val="1"/>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4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15</w:t>
            </w:r>
          </w:p>
        </w:tc>
        <w:tc>
          <w:tcPr>
            <w:tcMar>
              <w:top w:w="0.0" w:type="dxa"/>
              <w:left w:w="45.0" w:type="dxa"/>
              <w:bottom w:w="0.0" w:type="dxa"/>
              <w:right w:w="45.0" w:type="dxa"/>
            </w:tcMar>
            <w:vAlign w:val="center"/>
          </w:tcPr>
          <w:p w:rsidR="00000000" w:rsidDel="00000000" w:rsidP="00000000" w:rsidRDefault="00000000" w:rsidRPr="00000000" w14:paraId="0000024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4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REJILLA INYECCIÓN DOBLE DEFLECCION ALETAS AERODINÁMICAS MODELO HV-CO MARCA NAMM 24X8"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4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4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8,00</w:t>
            </w:r>
          </w:p>
        </w:tc>
        <w:tc>
          <w:tcPr>
            <w:tcMar>
              <w:top w:w="0.0" w:type="dxa"/>
              <w:left w:w="45.0" w:type="dxa"/>
              <w:bottom w:w="0.0" w:type="dxa"/>
              <w:right w:w="45.0" w:type="dxa"/>
            </w:tcMar>
            <w:vAlign w:val="center"/>
          </w:tcPr>
          <w:p w:rsidR="00000000" w:rsidDel="00000000" w:rsidP="00000000" w:rsidRDefault="00000000" w:rsidRPr="00000000" w14:paraId="0000024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4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4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16</w:t>
            </w:r>
          </w:p>
        </w:tc>
        <w:tc>
          <w:tcPr>
            <w:tcMar>
              <w:top w:w="0.0" w:type="dxa"/>
              <w:left w:w="45.0" w:type="dxa"/>
              <w:bottom w:w="0.0" w:type="dxa"/>
              <w:right w:w="45.0" w:type="dxa"/>
            </w:tcMar>
            <w:vAlign w:val="center"/>
          </w:tcPr>
          <w:p w:rsidR="00000000" w:rsidDel="00000000" w:rsidP="00000000" w:rsidRDefault="00000000" w:rsidRPr="00000000" w14:paraId="0000024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4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REJILLA DE RETORNO MODELO VR-CO, ALUMINO MARCA NAMM 36X24"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5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5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2,00</w:t>
            </w:r>
          </w:p>
        </w:tc>
        <w:tc>
          <w:tcPr>
            <w:tcMar>
              <w:top w:w="0.0" w:type="dxa"/>
              <w:left w:w="45.0" w:type="dxa"/>
              <w:bottom w:w="0.0" w:type="dxa"/>
              <w:right w:w="45.0" w:type="dxa"/>
            </w:tcMar>
            <w:vAlign w:val="center"/>
          </w:tcPr>
          <w:p w:rsidR="00000000" w:rsidDel="00000000" w:rsidP="00000000" w:rsidRDefault="00000000" w:rsidRPr="00000000" w14:paraId="00000252">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5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930" w:hRule="atLeast"/>
          <w:tblHeader w:val="0"/>
        </w:trPr>
        <w:tc>
          <w:tcPr>
            <w:tcMar>
              <w:top w:w="0.0" w:type="dxa"/>
              <w:left w:w="45.0" w:type="dxa"/>
              <w:bottom w:w="0.0" w:type="dxa"/>
              <w:right w:w="45.0" w:type="dxa"/>
            </w:tcMar>
            <w:vAlign w:val="center"/>
          </w:tcPr>
          <w:p w:rsidR="00000000" w:rsidDel="00000000" w:rsidP="00000000" w:rsidRDefault="00000000" w:rsidRPr="00000000" w14:paraId="0000025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17</w:t>
            </w:r>
          </w:p>
        </w:tc>
        <w:tc>
          <w:tcPr>
            <w:tcMar>
              <w:top w:w="0.0" w:type="dxa"/>
              <w:left w:w="45.0" w:type="dxa"/>
              <w:bottom w:w="0.0" w:type="dxa"/>
              <w:right w:w="45.0" w:type="dxa"/>
            </w:tcMar>
            <w:vAlign w:val="center"/>
          </w:tcPr>
          <w:p w:rsidR="00000000" w:rsidDel="00000000" w:rsidP="00000000" w:rsidRDefault="00000000" w:rsidRPr="00000000" w14:paraId="00000255">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5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REJILLA INYECCIÓN DOBLE DEFLECCION ALETAS AERODINÁMICAS MODELO HV-CO MCA NAMM 18X8".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5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5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3,00</w:t>
            </w:r>
          </w:p>
        </w:tc>
        <w:tc>
          <w:tcPr>
            <w:tcMar>
              <w:top w:w="0.0" w:type="dxa"/>
              <w:left w:w="45.0" w:type="dxa"/>
              <w:bottom w:w="0.0" w:type="dxa"/>
              <w:right w:w="45.0" w:type="dxa"/>
            </w:tcMar>
            <w:vAlign w:val="center"/>
          </w:tcPr>
          <w:p w:rsidR="00000000" w:rsidDel="00000000" w:rsidP="00000000" w:rsidRDefault="00000000" w:rsidRPr="00000000" w14:paraId="00000259">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5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5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18</w:t>
            </w:r>
          </w:p>
        </w:tc>
        <w:tc>
          <w:tcPr>
            <w:tcMar>
              <w:top w:w="0.0" w:type="dxa"/>
              <w:left w:w="45.0" w:type="dxa"/>
              <w:bottom w:w="0.0" w:type="dxa"/>
              <w:right w:w="45.0" w:type="dxa"/>
            </w:tcMar>
            <w:vAlign w:val="center"/>
          </w:tcPr>
          <w:p w:rsidR="00000000" w:rsidDel="00000000" w:rsidP="00000000" w:rsidRDefault="00000000" w:rsidRPr="00000000" w14:paraId="0000025C">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5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REJILLA DE RETORNO MODELO VR-CO, ALUMINO MARCA NAMM 36X16".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5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5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260">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6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6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19</w:t>
            </w:r>
          </w:p>
        </w:tc>
        <w:tc>
          <w:tcPr>
            <w:tcMar>
              <w:top w:w="0.0" w:type="dxa"/>
              <w:left w:w="45.0" w:type="dxa"/>
              <w:bottom w:w="0.0" w:type="dxa"/>
              <w:right w:w="45.0" w:type="dxa"/>
            </w:tcMar>
            <w:vAlign w:val="center"/>
          </w:tcPr>
          <w:p w:rsidR="00000000" w:rsidDel="00000000" w:rsidP="00000000" w:rsidRDefault="00000000" w:rsidRPr="00000000" w14:paraId="0000026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6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REJILLA DE RETORNO MODELO VR-CO, ALUMINO MARCA NAMM 24X24".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6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6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26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6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6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20</w:t>
            </w:r>
          </w:p>
        </w:tc>
        <w:tc>
          <w:tcPr>
            <w:tcMar>
              <w:top w:w="0.0" w:type="dxa"/>
              <w:left w:w="45.0" w:type="dxa"/>
              <w:bottom w:w="0.0" w:type="dxa"/>
              <w:right w:w="45.0" w:type="dxa"/>
            </w:tcMar>
            <w:vAlign w:val="center"/>
          </w:tcPr>
          <w:p w:rsidR="00000000" w:rsidDel="00000000" w:rsidP="00000000" w:rsidRDefault="00000000" w:rsidRPr="00000000" w14:paraId="0000026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6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DIFUSOR INYECCIÓN, CENTRO DE PLAFÓN MODELO DMC-CO 24X24", MODULAR, PARA DESCARGA PERIMETRAL MARCA NAMM.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6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6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9,00</w:t>
            </w:r>
          </w:p>
        </w:tc>
        <w:tc>
          <w:tcPr>
            <w:tcMar>
              <w:top w:w="0.0" w:type="dxa"/>
              <w:left w:w="45.0" w:type="dxa"/>
              <w:bottom w:w="0.0" w:type="dxa"/>
              <w:right w:w="45.0" w:type="dxa"/>
            </w:tcMar>
            <w:vAlign w:val="center"/>
          </w:tcPr>
          <w:p w:rsidR="00000000" w:rsidDel="00000000" w:rsidP="00000000" w:rsidRDefault="00000000" w:rsidRPr="00000000" w14:paraId="0000026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6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7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21</w:t>
            </w:r>
          </w:p>
        </w:tc>
        <w:tc>
          <w:tcPr>
            <w:tcMar>
              <w:top w:w="0.0" w:type="dxa"/>
              <w:left w:w="45.0" w:type="dxa"/>
              <w:bottom w:w="0.0" w:type="dxa"/>
              <w:right w:w="45.0" w:type="dxa"/>
            </w:tcMar>
            <w:vAlign w:val="center"/>
          </w:tcPr>
          <w:p w:rsidR="00000000" w:rsidDel="00000000" w:rsidP="00000000" w:rsidRDefault="00000000" w:rsidRPr="00000000" w14:paraId="0000027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7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REJILLA DE RETORNO MODELO VR-CO, ALUMINO MARCA NAMM 38X24".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7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7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275">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7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7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22</w:t>
            </w:r>
          </w:p>
        </w:tc>
        <w:tc>
          <w:tcPr>
            <w:tcMar>
              <w:top w:w="0.0" w:type="dxa"/>
              <w:left w:w="45.0" w:type="dxa"/>
              <w:bottom w:w="0.0" w:type="dxa"/>
              <w:right w:w="45.0" w:type="dxa"/>
            </w:tcMar>
            <w:vAlign w:val="center"/>
          </w:tcPr>
          <w:p w:rsidR="00000000" w:rsidDel="00000000" w:rsidP="00000000" w:rsidRDefault="00000000" w:rsidRPr="00000000" w14:paraId="00000278">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7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RETORNO MODELO HR-CO, ALUMINO MARCA NAMM 24X24"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7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7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27C">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7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7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23</w:t>
            </w:r>
          </w:p>
        </w:tc>
        <w:tc>
          <w:tcPr>
            <w:tcMar>
              <w:top w:w="0.0" w:type="dxa"/>
              <w:left w:w="45.0" w:type="dxa"/>
              <w:bottom w:w="0.0" w:type="dxa"/>
              <w:right w:w="45.0" w:type="dxa"/>
            </w:tcMar>
            <w:vAlign w:val="center"/>
          </w:tcPr>
          <w:p w:rsidR="00000000" w:rsidDel="00000000" w:rsidP="00000000" w:rsidRDefault="00000000" w:rsidRPr="00000000" w14:paraId="0000027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8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RETORNO MODELO HR-CO, ALUMINO MARCA NAMM 20X30"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8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8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28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8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8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24</w:t>
            </w:r>
          </w:p>
        </w:tc>
        <w:tc>
          <w:tcPr>
            <w:tcMar>
              <w:top w:w="0.0" w:type="dxa"/>
              <w:left w:w="45.0" w:type="dxa"/>
              <w:bottom w:w="0.0" w:type="dxa"/>
              <w:right w:w="45.0" w:type="dxa"/>
            </w:tcMar>
            <w:vAlign w:val="center"/>
          </w:tcPr>
          <w:p w:rsidR="00000000" w:rsidDel="00000000" w:rsidP="00000000" w:rsidRDefault="00000000" w:rsidRPr="00000000" w14:paraId="0000028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8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DIFUSOR LINEAL DE ALETAS AJUSTABLES, DE 4 RANURAS DE 1", MODELO DLI-CO, MARCA: NAMM IND. BLANCO DOVER, SECCIONADO EN PIEZAS DE 5 ft. DE 8"</w:t>
            </w:r>
            <w:r w:rsidDel="00000000" w:rsidR="00000000" w:rsidRPr="00000000">
              <w:rPr>
                <w:rFonts w:ascii="Cambria Math" w:cs="Cambria Math" w:eastAsia="Cambria Math" w:hAnsi="Cambria Math"/>
                <w:sz w:val="18"/>
                <w:szCs w:val="18"/>
                <w:rtl w:val="0"/>
              </w:rPr>
              <w:t xml:space="preserve">∅</w:t>
            </w:r>
            <w:r w:rsidDel="00000000" w:rsidR="00000000" w:rsidRPr="00000000">
              <w:rPr>
                <w:rFonts w:ascii="Century Gothic" w:cs="Century Gothic" w:eastAsia="Century Gothic" w:hAnsi="Century Gothic"/>
                <w:sz w:val="18"/>
                <w:szCs w:val="18"/>
                <w:rtl w:val="0"/>
              </w:rPr>
              <w:t xml:space="preserve">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8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8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28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8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8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25</w:t>
            </w:r>
          </w:p>
        </w:tc>
        <w:tc>
          <w:tcPr>
            <w:tcMar>
              <w:top w:w="0.0" w:type="dxa"/>
              <w:left w:w="45.0" w:type="dxa"/>
              <w:bottom w:w="0.0" w:type="dxa"/>
              <w:right w:w="45.0" w:type="dxa"/>
            </w:tcMar>
            <w:vAlign w:val="center"/>
          </w:tcPr>
          <w:p w:rsidR="00000000" w:rsidDel="00000000" w:rsidP="00000000" w:rsidRDefault="00000000" w:rsidRPr="00000000" w14:paraId="0000028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8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CONECTORES DE LAMINA GALVANIZADA CAL. 24 C/COMPUERTA 14"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8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9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29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9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9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26</w:t>
            </w:r>
          </w:p>
        </w:tc>
        <w:tc>
          <w:tcPr>
            <w:tcMar>
              <w:top w:w="0.0" w:type="dxa"/>
              <w:left w:w="45.0" w:type="dxa"/>
              <w:bottom w:w="0.0" w:type="dxa"/>
              <w:right w:w="45.0" w:type="dxa"/>
            </w:tcMar>
            <w:vAlign w:val="center"/>
          </w:tcPr>
          <w:p w:rsidR="00000000" w:rsidDel="00000000" w:rsidP="00000000" w:rsidRDefault="00000000" w:rsidRPr="00000000" w14:paraId="00000294">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9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CONECTORES DE LAMINA GALVANIZADA CAL. 24 C/COMPUERTA 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9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9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2,00</w:t>
            </w:r>
          </w:p>
        </w:tc>
        <w:tc>
          <w:tcPr>
            <w:tcMar>
              <w:top w:w="0.0" w:type="dxa"/>
              <w:left w:w="45.0" w:type="dxa"/>
              <w:bottom w:w="0.0" w:type="dxa"/>
              <w:right w:w="45.0" w:type="dxa"/>
            </w:tcMar>
            <w:vAlign w:val="center"/>
          </w:tcPr>
          <w:p w:rsidR="00000000" w:rsidDel="00000000" w:rsidP="00000000" w:rsidRDefault="00000000" w:rsidRPr="00000000" w14:paraId="00000298">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9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9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27</w:t>
            </w:r>
          </w:p>
        </w:tc>
        <w:tc>
          <w:tcPr>
            <w:tcMar>
              <w:top w:w="0.0" w:type="dxa"/>
              <w:left w:w="45.0" w:type="dxa"/>
              <w:bottom w:w="0.0" w:type="dxa"/>
              <w:right w:w="45.0" w:type="dxa"/>
            </w:tcMar>
            <w:vAlign w:val="center"/>
          </w:tcPr>
          <w:p w:rsidR="00000000" w:rsidDel="00000000" w:rsidP="00000000" w:rsidRDefault="00000000" w:rsidRPr="00000000" w14:paraId="0000029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9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CONECTORES DE LAMINA GALVANIZADA CAL.24 C/COMPUERTA 8"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9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9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29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A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A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28</w:t>
            </w:r>
          </w:p>
        </w:tc>
        <w:tc>
          <w:tcPr>
            <w:tcMar>
              <w:top w:w="0.0" w:type="dxa"/>
              <w:left w:w="45.0" w:type="dxa"/>
              <w:bottom w:w="0.0" w:type="dxa"/>
              <w:right w:w="45.0" w:type="dxa"/>
            </w:tcMar>
            <w:vAlign w:val="center"/>
          </w:tcPr>
          <w:p w:rsidR="00000000" w:rsidDel="00000000" w:rsidP="00000000" w:rsidRDefault="00000000" w:rsidRPr="00000000" w14:paraId="000002A2">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A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CONECTORES DE LAMINA GALVANIZADA CAL. 24 C/COMPUERTA 24"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A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A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2A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A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185" w:hRule="atLeast"/>
          <w:tblHeader w:val="0"/>
        </w:trPr>
        <w:tc>
          <w:tcPr>
            <w:tcMar>
              <w:top w:w="0.0" w:type="dxa"/>
              <w:left w:w="45.0" w:type="dxa"/>
              <w:bottom w:w="0.0" w:type="dxa"/>
              <w:right w:w="45.0" w:type="dxa"/>
            </w:tcMar>
            <w:vAlign w:val="center"/>
          </w:tcPr>
          <w:p w:rsidR="00000000" w:rsidDel="00000000" w:rsidP="00000000" w:rsidRDefault="00000000" w:rsidRPr="00000000" w14:paraId="000002A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29</w:t>
            </w:r>
          </w:p>
        </w:tc>
        <w:tc>
          <w:tcPr>
            <w:tcMar>
              <w:top w:w="0.0" w:type="dxa"/>
              <w:left w:w="45.0" w:type="dxa"/>
              <w:bottom w:w="0.0" w:type="dxa"/>
              <w:right w:w="45.0" w:type="dxa"/>
            </w:tcMar>
            <w:vAlign w:val="center"/>
          </w:tcPr>
          <w:p w:rsidR="00000000" w:rsidDel="00000000" w:rsidP="00000000" w:rsidRDefault="00000000" w:rsidRPr="00000000" w14:paraId="000002A9">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A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LÁMINA GALVANIZADA CALIBRE 22 G-60 PARA DUCTOS DE INYECCION Y EXTRACCION, CON AISLAMIENTO DE FIBRA DE VIDRIO R3075 DE 1 1/2" MARCA OWENS CORNING.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A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KG</w:t>
            </w:r>
          </w:p>
        </w:tc>
        <w:tc>
          <w:tcPr>
            <w:tcMar>
              <w:top w:w="0.0" w:type="dxa"/>
              <w:left w:w="45.0" w:type="dxa"/>
              <w:bottom w:w="0.0" w:type="dxa"/>
              <w:right w:w="45.0" w:type="dxa"/>
            </w:tcMar>
            <w:vAlign w:val="center"/>
          </w:tcPr>
          <w:p w:rsidR="00000000" w:rsidDel="00000000" w:rsidP="00000000" w:rsidRDefault="00000000" w:rsidRPr="00000000" w14:paraId="000002A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950,02</w:t>
            </w:r>
          </w:p>
        </w:tc>
        <w:tc>
          <w:tcPr>
            <w:tcMar>
              <w:top w:w="0.0" w:type="dxa"/>
              <w:left w:w="45.0" w:type="dxa"/>
              <w:bottom w:w="0.0" w:type="dxa"/>
              <w:right w:w="45.0" w:type="dxa"/>
            </w:tcMar>
            <w:vAlign w:val="center"/>
          </w:tcPr>
          <w:p w:rsidR="00000000" w:rsidDel="00000000" w:rsidP="00000000" w:rsidRDefault="00000000" w:rsidRPr="00000000" w14:paraId="000002A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A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A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30</w:t>
            </w:r>
          </w:p>
        </w:tc>
        <w:tc>
          <w:tcPr>
            <w:tcMar>
              <w:top w:w="0.0" w:type="dxa"/>
              <w:left w:w="45.0" w:type="dxa"/>
              <w:bottom w:w="0.0" w:type="dxa"/>
              <w:right w:w="45.0" w:type="dxa"/>
            </w:tcMar>
            <w:vAlign w:val="center"/>
          </w:tcPr>
          <w:p w:rsidR="00000000" w:rsidDel="00000000" w:rsidP="00000000" w:rsidRDefault="00000000" w:rsidRPr="00000000" w14:paraId="000002B0">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B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DAMPER PARA CONTROL DE VOLUMEN EN REJILLAS 12X8 MARCA NAMM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B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B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3,00</w:t>
            </w:r>
          </w:p>
        </w:tc>
        <w:tc>
          <w:tcPr>
            <w:tcMar>
              <w:top w:w="0.0" w:type="dxa"/>
              <w:left w:w="45.0" w:type="dxa"/>
              <w:bottom w:w="0.0" w:type="dxa"/>
              <w:right w:w="45.0" w:type="dxa"/>
            </w:tcMar>
            <w:vAlign w:val="center"/>
          </w:tcPr>
          <w:p w:rsidR="00000000" w:rsidDel="00000000" w:rsidP="00000000" w:rsidRDefault="00000000" w:rsidRPr="00000000" w14:paraId="000002B4">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B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B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31</w:t>
            </w:r>
          </w:p>
        </w:tc>
        <w:tc>
          <w:tcPr>
            <w:tcMar>
              <w:top w:w="0.0" w:type="dxa"/>
              <w:left w:w="45.0" w:type="dxa"/>
              <w:bottom w:w="0.0" w:type="dxa"/>
              <w:right w:w="45.0" w:type="dxa"/>
            </w:tcMar>
            <w:vAlign w:val="center"/>
          </w:tcPr>
          <w:p w:rsidR="00000000" w:rsidDel="00000000" w:rsidP="00000000" w:rsidRDefault="00000000" w:rsidRPr="00000000" w14:paraId="000002B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B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DAMPER PARA CONTROL DE VOLUMEN EN REJILLAS 14X12 MARCA NAMM,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B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B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2B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B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B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32</w:t>
            </w:r>
          </w:p>
        </w:tc>
        <w:tc>
          <w:tcPr>
            <w:tcMar>
              <w:top w:w="0.0" w:type="dxa"/>
              <w:left w:w="45.0" w:type="dxa"/>
              <w:bottom w:w="0.0" w:type="dxa"/>
              <w:right w:w="45.0" w:type="dxa"/>
            </w:tcMar>
            <w:vAlign w:val="center"/>
          </w:tcPr>
          <w:p w:rsidR="00000000" w:rsidDel="00000000" w:rsidP="00000000" w:rsidRDefault="00000000" w:rsidRPr="00000000" w14:paraId="000002B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B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DAMPER PARA CONTROL DE VOLUMEN EN REJILLAS 16X10 MARCA NAMM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C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C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3,00</w:t>
            </w:r>
          </w:p>
        </w:tc>
        <w:tc>
          <w:tcPr>
            <w:tcMar>
              <w:top w:w="0.0" w:type="dxa"/>
              <w:left w:w="45.0" w:type="dxa"/>
              <w:bottom w:w="0.0" w:type="dxa"/>
              <w:right w:w="45.0" w:type="dxa"/>
            </w:tcMar>
            <w:vAlign w:val="center"/>
          </w:tcPr>
          <w:p w:rsidR="00000000" w:rsidDel="00000000" w:rsidP="00000000" w:rsidRDefault="00000000" w:rsidRPr="00000000" w14:paraId="000002C2">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C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C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33</w:t>
            </w:r>
          </w:p>
        </w:tc>
        <w:tc>
          <w:tcPr>
            <w:tcMar>
              <w:top w:w="0.0" w:type="dxa"/>
              <w:left w:w="45.0" w:type="dxa"/>
              <w:bottom w:w="0.0" w:type="dxa"/>
              <w:right w:w="45.0" w:type="dxa"/>
            </w:tcMar>
            <w:vAlign w:val="center"/>
          </w:tcPr>
          <w:p w:rsidR="00000000" w:rsidDel="00000000" w:rsidP="00000000" w:rsidRDefault="00000000" w:rsidRPr="00000000" w14:paraId="000002C5">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C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DAMPER PARA CONTROL DE VOLUMEN EN REJILLAS 22X18 MARCA NAMM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C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C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2C9">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C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C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34</w:t>
            </w:r>
          </w:p>
        </w:tc>
        <w:tc>
          <w:tcPr>
            <w:tcMar>
              <w:top w:w="0.0" w:type="dxa"/>
              <w:left w:w="45.0" w:type="dxa"/>
              <w:bottom w:w="0.0" w:type="dxa"/>
              <w:right w:w="45.0" w:type="dxa"/>
            </w:tcMar>
            <w:vAlign w:val="center"/>
          </w:tcPr>
          <w:p w:rsidR="00000000" w:rsidDel="00000000" w:rsidP="00000000" w:rsidRDefault="00000000" w:rsidRPr="00000000" w14:paraId="000002CC">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C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DAMPER PARA CONTROL DE VOLUMEN EN REJILLAS 22X12 MARCA NAMM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C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C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2D0">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D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D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35</w:t>
            </w:r>
          </w:p>
        </w:tc>
        <w:tc>
          <w:tcPr>
            <w:tcMar>
              <w:top w:w="0.0" w:type="dxa"/>
              <w:left w:w="45.0" w:type="dxa"/>
              <w:bottom w:w="0.0" w:type="dxa"/>
              <w:right w:w="45.0" w:type="dxa"/>
            </w:tcMar>
            <w:vAlign w:val="center"/>
          </w:tcPr>
          <w:p w:rsidR="00000000" w:rsidDel="00000000" w:rsidP="00000000" w:rsidRDefault="00000000" w:rsidRPr="00000000" w14:paraId="000002D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D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COMPUERTA DE ALTEAS DESLIZABLES 8"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D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D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2D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D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D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36</w:t>
            </w:r>
          </w:p>
        </w:tc>
        <w:tc>
          <w:tcPr>
            <w:tcMar>
              <w:top w:w="0.0" w:type="dxa"/>
              <w:left w:w="45.0" w:type="dxa"/>
              <w:bottom w:w="0.0" w:type="dxa"/>
              <w:right w:w="45.0" w:type="dxa"/>
            </w:tcMar>
            <w:vAlign w:val="center"/>
          </w:tcPr>
          <w:p w:rsidR="00000000" w:rsidDel="00000000" w:rsidP="00000000" w:rsidRDefault="00000000" w:rsidRPr="00000000" w14:paraId="000002D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D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COMPUERTA DE ALETAS DESLIZABLES 10" I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D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D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18,00</w:t>
            </w:r>
          </w:p>
        </w:tc>
        <w:tc>
          <w:tcPr>
            <w:tcMar>
              <w:top w:w="0.0" w:type="dxa"/>
              <w:left w:w="45.0" w:type="dxa"/>
              <w:bottom w:w="0.0" w:type="dxa"/>
              <w:right w:w="45.0" w:type="dxa"/>
            </w:tcMar>
            <w:vAlign w:val="center"/>
          </w:tcPr>
          <w:p w:rsidR="00000000" w:rsidDel="00000000" w:rsidP="00000000" w:rsidRDefault="00000000" w:rsidRPr="00000000" w14:paraId="000002D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D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E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37</w:t>
            </w:r>
          </w:p>
        </w:tc>
        <w:tc>
          <w:tcPr>
            <w:tcMar>
              <w:top w:w="0.0" w:type="dxa"/>
              <w:left w:w="45.0" w:type="dxa"/>
              <w:bottom w:w="0.0" w:type="dxa"/>
              <w:right w:w="45.0" w:type="dxa"/>
            </w:tcMar>
            <w:vAlign w:val="center"/>
          </w:tcPr>
          <w:p w:rsidR="00000000" w:rsidDel="00000000" w:rsidP="00000000" w:rsidRDefault="00000000" w:rsidRPr="00000000" w14:paraId="000002E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E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COMPUERTA DE ALETA DESLIZABLE DE 12"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E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E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9,00</w:t>
            </w:r>
          </w:p>
        </w:tc>
        <w:tc>
          <w:tcPr>
            <w:tcMar>
              <w:top w:w="0.0" w:type="dxa"/>
              <w:left w:w="45.0" w:type="dxa"/>
              <w:bottom w:w="0.0" w:type="dxa"/>
              <w:right w:w="45.0" w:type="dxa"/>
            </w:tcMar>
            <w:vAlign w:val="center"/>
          </w:tcPr>
          <w:p w:rsidR="00000000" w:rsidDel="00000000" w:rsidP="00000000" w:rsidRDefault="00000000" w:rsidRPr="00000000" w14:paraId="000002E5">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E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2E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38</w:t>
            </w:r>
          </w:p>
        </w:tc>
        <w:tc>
          <w:tcPr>
            <w:tcMar>
              <w:top w:w="0.0" w:type="dxa"/>
              <w:left w:w="45.0" w:type="dxa"/>
              <w:bottom w:w="0.0" w:type="dxa"/>
              <w:right w:w="45.0" w:type="dxa"/>
            </w:tcMar>
            <w:vAlign w:val="center"/>
          </w:tcPr>
          <w:p w:rsidR="00000000" w:rsidDel="00000000" w:rsidP="00000000" w:rsidRDefault="00000000" w:rsidRPr="00000000" w14:paraId="000002E8">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E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COMPUERTA DE ALTEAS DESLIZABLES 22"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E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2E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3,00</w:t>
            </w:r>
          </w:p>
        </w:tc>
        <w:tc>
          <w:tcPr>
            <w:tcMar>
              <w:top w:w="0.0" w:type="dxa"/>
              <w:left w:w="45.0" w:type="dxa"/>
              <w:bottom w:w="0.0" w:type="dxa"/>
              <w:right w:w="45.0" w:type="dxa"/>
            </w:tcMar>
            <w:vAlign w:val="center"/>
          </w:tcPr>
          <w:p w:rsidR="00000000" w:rsidDel="00000000" w:rsidP="00000000" w:rsidRDefault="00000000" w:rsidRPr="00000000" w14:paraId="000002EC">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E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080" w:hRule="atLeast"/>
          <w:tblHeader w:val="0"/>
        </w:trPr>
        <w:tc>
          <w:tcPr>
            <w:tcMar>
              <w:top w:w="0.0" w:type="dxa"/>
              <w:left w:w="45.0" w:type="dxa"/>
              <w:bottom w:w="0.0" w:type="dxa"/>
              <w:right w:w="45.0" w:type="dxa"/>
            </w:tcMar>
            <w:vAlign w:val="center"/>
          </w:tcPr>
          <w:p w:rsidR="00000000" w:rsidDel="00000000" w:rsidP="00000000" w:rsidRDefault="00000000" w:rsidRPr="00000000" w14:paraId="000002E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39</w:t>
            </w:r>
          </w:p>
        </w:tc>
        <w:tc>
          <w:tcPr>
            <w:tcMar>
              <w:top w:w="0.0" w:type="dxa"/>
              <w:left w:w="45.0" w:type="dxa"/>
              <w:bottom w:w="0.0" w:type="dxa"/>
              <w:right w:w="45.0" w:type="dxa"/>
            </w:tcMar>
            <w:vAlign w:val="center"/>
          </w:tcPr>
          <w:p w:rsidR="00000000" w:rsidDel="00000000" w:rsidP="00000000" w:rsidRDefault="00000000" w:rsidRPr="00000000" w14:paraId="000002E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F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LÁMINA GALVANIZADA CALIBRE 24 G-60 PARA DUCTOS DE INYECCION Y EXTRACCION CON AISLAMIENTO DE FIBRA DE VIDRIO R3075 DE 1 1/2" MARCA OWENS CORNING,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F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KG</w:t>
            </w:r>
          </w:p>
        </w:tc>
        <w:tc>
          <w:tcPr>
            <w:tcMar>
              <w:top w:w="0.0" w:type="dxa"/>
              <w:left w:w="45.0" w:type="dxa"/>
              <w:bottom w:w="0.0" w:type="dxa"/>
              <w:right w:w="45.0" w:type="dxa"/>
            </w:tcMar>
            <w:vAlign w:val="center"/>
          </w:tcPr>
          <w:p w:rsidR="00000000" w:rsidDel="00000000" w:rsidP="00000000" w:rsidRDefault="00000000" w:rsidRPr="00000000" w14:paraId="000002F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1.667,00</w:t>
            </w:r>
          </w:p>
        </w:tc>
        <w:tc>
          <w:tcPr>
            <w:tcMar>
              <w:top w:w="0.0" w:type="dxa"/>
              <w:left w:w="45.0" w:type="dxa"/>
              <w:bottom w:w="0.0" w:type="dxa"/>
              <w:right w:w="45.0" w:type="dxa"/>
            </w:tcMar>
            <w:vAlign w:val="center"/>
          </w:tcPr>
          <w:p w:rsidR="00000000" w:rsidDel="00000000" w:rsidP="00000000" w:rsidRDefault="00000000" w:rsidRPr="00000000" w14:paraId="000002F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F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380" w:hRule="atLeast"/>
          <w:tblHeader w:val="0"/>
        </w:trPr>
        <w:tc>
          <w:tcPr>
            <w:tcMar>
              <w:top w:w="0.0" w:type="dxa"/>
              <w:left w:w="45.0" w:type="dxa"/>
              <w:bottom w:w="0.0" w:type="dxa"/>
              <w:right w:w="45.0" w:type="dxa"/>
            </w:tcMar>
            <w:vAlign w:val="center"/>
          </w:tcPr>
          <w:p w:rsidR="00000000" w:rsidDel="00000000" w:rsidP="00000000" w:rsidRDefault="00000000" w:rsidRPr="00000000" w14:paraId="000002F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40</w:t>
            </w:r>
          </w:p>
        </w:tc>
        <w:tc>
          <w:tcPr>
            <w:tcMar>
              <w:top w:w="0.0" w:type="dxa"/>
              <w:left w:w="45.0" w:type="dxa"/>
              <w:bottom w:w="0.0" w:type="dxa"/>
              <w:right w:w="45.0" w:type="dxa"/>
            </w:tcMar>
            <w:vAlign w:val="center"/>
          </w:tcPr>
          <w:p w:rsidR="00000000" w:rsidDel="00000000" w:rsidP="00000000" w:rsidRDefault="00000000" w:rsidRPr="00000000" w14:paraId="000002F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F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DUCTO FLEXIBLE AISLADO CON FIBRA DE VIDRIO FACTOR R 4.2 Y CUBIERTA EXTERIOR DE MÚLTIPLES CAPAS METALIZADAS Y REFORZADA COMO BARRERA CONTRA LA CONDENSACIÓN, DE DIMENSIONES 8" Ø.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F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2F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3,00</w:t>
            </w:r>
          </w:p>
        </w:tc>
        <w:tc>
          <w:tcPr>
            <w:tcMar>
              <w:top w:w="0.0" w:type="dxa"/>
              <w:left w:w="45.0" w:type="dxa"/>
              <w:bottom w:w="0.0" w:type="dxa"/>
              <w:right w:w="45.0" w:type="dxa"/>
            </w:tcMar>
            <w:vAlign w:val="center"/>
          </w:tcPr>
          <w:p w:rsidR="00000000" w:rsidDel="00000000" w:rsidP="00000000" w:rsidRDefault="00000000" w:rsidRPr="00000000" w14:paraId="000002F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2F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395" w:hRule="atLeast"/>
          <w:tblHeader w:val="0"/>
        </w:trPr>
        <w:tc>
          <w:tcPr>
            <w:tcMar>
              <w:top w:w="0.0" w:type="dxa"/>
              <w:left w:w="45.0" w:type="dxa"/>
              <w:bottom w:w="0.0" w:type="dxa"/>
              <w:right w:w="45.0" w:type="dxa"/>
            </w:tcMar>
            <w:vAlign w:val="center"/>
          </w:tcPr>
          <w:p w:rsidR="00000000" w:rsidDel="00000000" w:rsidP="00000000" w:rsidRDefault="00000000" w:rsidRPr="00000000" w14:paraId="000002F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41</w:t>
            </w:r>
          </w:p>
        </w:tc>
        <w:tc>
          <w:tcPr>
            <w:tcMar>
              <w:top w:w="0.0" w:type="dxa"/>
              <w:left w:w="45.0" w:type="dxa"/>
              <w:bottom w:w="0.0" w:type="dxa"/>
              <w:right w:w="45.0" w:type="dxa"/>
            </w:tcMar>
            <w:vAlign w:val="center"/>
          </w:tcPr>
          <w:p w:rsidR="00000000" w:rsidDel="00000000" w:rsidP="00000000" w:rsidRDefault="00000000" w:rsidRPr="00000000" w14:paraId="000002F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2F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DUCTO FLEXIBLE AISLADO CON FIBRA DE VIDRIO FACTOR R 4.2 Y CUBIERTA EXTERIOR DE MÚLTIPLES CAPAS METALIZADAS Y REFORZADA COMO BARRERA CONTRA LA CONDENSACIÓN, DE DIMENSIONES 6" Ø.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2F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0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30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0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365" w:hRule="atLeast"/>
          <w:tblHeader w:val="0"/>
        </w:trPr>
        <w:tc>
          <w:tcPr>
            <w:tcMar>
              <w:top w:w="0.0" w:type="dxa"/>
              <w:left w:w="45.0" w:type="dxa"/>
              <w:bottom w:w="0.0" w:type="dxa"/>
              <w:right w:w="45.0" w:type="dxa"/>
            </w:tcMar>
            <w:vAlign w:val="center"/>
          </w:tcPr>
          <w:p w:rsidR="00000000" w:rsidDel="00000000" w:rsidP="00000000" w:rsidRDefault="00000000" w:rsidRPr="00000000" w14:paraId="0000030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42</w:t>
            </w:r>
          </w:p>
        </w:tc>
        <w:tc>
          <w:tcPr>
            <w:tcMar>
              <w:top w:w="0.0" w:type="dxa"/>
              <w:left w:w="45.0" w:type="dxa"/>
              <w:bottom w:w="0.0" w:type="dxa"/>
              <w:right w:w="45.0" w:type="dxa"/>
            </w:tcMar>
            <w:vAlign w:val="center"/>
          </w:tcPr>
          <w:p w:rsidR="00000000" w:rsidDel="00000000" w:rsidP="00000000" w:rsidRDefault="00000000" w:rsidRPr="00000000" w14:paraId="00000304">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0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DUCTO FLEXIBLE AISLADO CON FIBRA DE VIDRIO FACTOR R 4.2 Y CUBIERTA EXTERIOR DE MÚLTIPLES CAPAS METALIZADAS Y REFORZADA COMO BARRERA CONTRA LA CONDENSACIÓN, DE DIMENSIONES 12" Ø.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0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0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14,00</w:t>
            </w:r>
          </w:p>
        </w:tc>
        <w:tc>
          <w:tcPr>
            <w:tcMar>
              <w:top w:w="0.0" w:type="dxa"/>
              <w:left w:w="45.0" w:type="dxa"/>
              <w:bottom w:w="0.0" w:type="dxa"/>
              <w:right w:w="45.0" w:type="dxa"/>
            </w:tcMar>
            <w:vAlign w:val="center"/>
          </w:tcPr>
          <w:p w:rsidR="00000000" w:rsidDel="00000000" w:rsidP="00000000" w:rsidRDefault="00000000" w:rsidRPr="00000000" w14:paraId="00000308">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0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680" w:hRule="atLeast"/>
          <w:tblHeader w:val="0"/>
        </w:trPr>
        <w:tc>
          <w:tcPr>
            <w:tcMar>
              <w:top w:w="0.0" w:type="dxa"/>
              <w:left w:w="45.0" w:type="dxa"/>
              <w:bottom w:w="0.0" w:type="dxa"/>
              <w:right w:w="45.0" w:type="dxa"/>
            </w:tcMar>
            <w:vAlign w:val="center"/>
          </w:tcPr>
          <w:p w:rsidR="00000000" w:rsidDel="00000000" w:rsidP="00000000" w:rsidRDefault="00000000" w:rsidRPr="00000000" w14:paraId="0000030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43</w:t>
            </w:r>
          </w:p>
        </w:tc>
        <w:tc>
          <w:tcPr>
            <w:tcMar>
              <w:top w:w="0.0" w:type="dxa"/>
              <w:left w:w="45.0" w:type="dxa"/>
              <w:bottom w:w="0.0" w:type="dxa"/>
              <w:right w:w="45.0" w:type="dxa"/>
            </w:tcMar>
            <w:vAlign w:val="center"/>
          </w:tcPr>
          <w:p w:rsidR="00000000" w:rsidDel="00000000" w:rsidP="00000000" w:rsidRDefault="00000000" w:rsidRPr="00000000" w14:paraId="0000030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0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SOPORTERÍA PARA DUCTERÍA, A BASE DE CINTURÓN DE LAMINA CAL. 22 G-60 DE 3 CM DE ANCHO Y 2.35 M DE LARGO @2 M, TAQUETES DE EXPANSIÓN, RONDANAS, TUERCAS Y PIJAS INCLUYE: FIJACIÓN Y SUJECIÓN EN SU NIVEL, MANO DE OBRA CALIFICADA, EQUIPO DE SEGURIDAD, TRAZO, CORTE, ARMADO,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0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0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171,00</w:t>
            </w:r>
          </w:p>
        </w:tc>
        <w:tc>
          <w:tcPr>
            <w:tcMar>
              <w:top w:w="0.0" w:type="dxa"/>
              <w:left w:w="45.0" w:type="dxa"/>
              <w:bottom w:w="0.0" w:type="dxa"/>
              <w:right w:w="45.0" w:type="dxa"/>
            </w:tcMar>
            <w:vAlign w:val="center"/>
          </w:tcPr>
          <w:p w:rsidR="00000000" w:rsidDel="00000000" w:rsidP="00000000" w:rsidRDefault="00000000" w:rsidRPr="00000000" w14:paraId="0000030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1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1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44</w:t>
            </w:r>
          </w:p>
        </w:tc>
        <w:tc>
          <w:tcPr>
            <w:tcMar>
              <w:top w:w="0.0" w:type="dxa"/>
              <w:left w:w="45.0" w:type="dxa"/>
              <w:bottom w:w="0.0" w:type="dxa"/>
              <w:right w:w="45.0" w:type="dxa"/>
            </w:tcMar>
            <w:vAlign w:val="center"/>
          </w:tcPr>
          <w:p w:rsidR="00000000" w:rsidDel="00000000" w:rsidP="00000000" w:rsidRDefault="00000000" w:rsidRPr="00000000" w14:paraId="00000312">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1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ENCHAQUETADO DE TUBERÍAS EXTERIORES A BASE DE LÁMINA DE ALUMINIO CALIBRE 26 FIJADO CON PIJAS DE ACERO INOXIDABLE. INCLUYE EQUIPO, MATERIAL, MANO DE OBRA Y TODO LO NECESARIO PARA SU CORRECTA EJECUCIÓN. </w:t>
            </w:r>
          </w:p>
        </w:tc>
        <w:tc>
          <w:tcPr>
            <w:tcMar>
              <w:top w:w="0.0" w:type="dxa"/>
              <w:left w:w="45.0" w:type="dxa"/>
              <w:bottom w:w="0.0" w:type="dxa"/>
              <w:right w:w="45.0" w:type="dxa"/>
            </w:tcMar>
            <w:vAlign w:val="center"/>
          </w:tcPr>
          <w:p w:rsidR="00000000" w:rsidDel="00000000" w:rsidP="00000000" w:rsidRDefault="00000000" w:rsidRPr="00000000" w14:paraId="0000031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M2</w:t>
            </w:r>
          </w:p>
        </w:tc>
        <w:tc>
          <w:tcPr>
            <w:tcMar>
              <w:top w:w="0.0" w:type="dxa"/>
              <w:left w:w="45.0" w:type="dxa"/>
              <w:bottom w:w="0.0" w:type="dxa"/>
              <w:right w:w="45.0" w:type="dxa"/>
            </w:tcMar>
            <w:vAlign w:val="center"/>
          </w:tcPr>
          <w:p w:rsidR="00000000" w:rsidDel="00000000" w:rsidP="00000000" w:rsidRDefault="00000000" w:rsidRPr="00000000" w14:paraId="0000031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6,00</w:t>
            </w:r>
          </w:p>
        </w:tc>
        <w:tc>
          <w:tcPr>
            <w:tcMar>
              <w:top w:w="0.0" w:type="dxa"/>
              <w:left w:w="45.0" w:type="dxa"/>
              <w:bottom w:w="0.0" w:type="dxa"/>
              <w:right w:w="45.0" w:type="dxa"/>
            </w:tcMar>
            <w:vAlign w:val="center"/>
          </w:tcPr>
          <w:p w:rsidR="00000000" w:rsidDel="00000000" w:rsidP="00000000" w:rsidRDefault="00000000" w:rsidRPr="00000000" w14:paraId="0000031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1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1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45</w:t>
            </w:r>
          </w:p>
        </w:tc>
        <w:tc>
          <w:tcPr>
            <w:tcMar>
              <w:top w:w="0.0" w:type="dxa"/>
              <w:left w:w="45.0" w:type="dxa"/>
              <w:bottom w:w="0.0" w:type="dxa"/>
              <w:right w:w="45.0" w:type="dxa"/>
            </w:tcMar>
            <w:vAlign w:val="center"/>
          </w:tcPr>
          <w:p w:rsidR="00000000" w:rsidDel="00000000" w:rsidP="00000000" w:rsidRDefault="00000000" w:rsidRPr="00000000" w14:paraId="00000319">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1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DREN DE CONDENSADOS PARA EVAPORADORA TIPO FAN &amp; COIL A BASE DE TUBERIA PVC CED 40 1/2". INCLUYE: PEGAMENTO, COPLES, CODOS, TEE, SOPORTE A BASE DE ABRAZADERA TIPO PERA,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1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1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42,00</w:t>
            </w:r>
          </w:p>
        </w:tc>
        <w:tc>
          <w:tcPr>
            <w:tcMar>
              <w:top w:w="0.0" w:type="dxa"/>
              <w:left w:w="45.0" w:type="dxa"/>
              <w:bottom w:w="0.0" w:type="dxa"/>
              <w:right w:w="45.0" w:type="dxa"/>
            </w:tcMar>
            <w:vAlign w:val="center"/>
          </w:tcPr>
          <w:p w:rsidR="00000000" w:rsidDel="00000000" w:rsidP="00000000" w:rsidRDefault="00000000" w:rsidRPr="00000000" w14:paraId="0000031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1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deeaf6" w:val="clear"/>
            <w:tcMar>
              <w:top w:w="0.0" w:type="dxa"/>
              <w:left w:w="45.0" w:type="dxa"/>
              <w:bottom w:w="0.0" w:type="dxa"/>
              <w:right w:w="45.0" w:type="dxa"/>
            </w:tcMar>
            <w:vAlign w:val="center"/>
          </w:tcPr>
          <w:p w:rsidR="00000000" w:rsidDel="00000000" w:rsidP="00000000" w:rsidRDefault="00000000" w:rsidRPr="00000000" w14:paraId="0000031F">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320">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tcPr>
          <w:p w:rsidR="00000000" w:rsidDel="00000000" w:rsidP="00000000" w:rsidRDefault="00000000" w:rsidRPr="00000000" w14:paraId="00000321">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Planta Alta</w:t>
            </w:r>
          </w:p>
        </w:tc>
        <w:tc>
          <w:tcPr>
            <w:shd w:fill="deeaf6" w:val="clear"/>
            <w:tcMar>
              <w:top w:w="0.0" w:type="dxa"/>
              <w:left w:w="45.0" w:type="dxa"/>
              <w:bottom w:w="0.0" w:type="dxa"/>
              <w:right w:w="45.0" w:type="dxa"/>
            </w:tcMar>
            <w:vAlign w:val="center"/>
          </w:tcPr>
          <w:p w:rsidR="00000000" w:rsidDel="00000000" w:rsidP="00000000" w:rsidRDefault="00000000" w:rsidRPr="00000000" w14:paraId="00000322">
            <w:pPr>
              <w:spacing w:after="0" w:line="240" w:lineRule="auto"/>
              <w:rPr>
                <w:rFonts w:ascii="Century Gothic" w:cs="Century Gothic" w:eastAsia="Century Gothic" w:hAnsi="Century Gothic"/>
                <w:b w:val="1"/>
                <w:sz w:val="18"/>
                <w:szCs w:val="18"/>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323">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324">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325">
            <w:pPr>
              <w:spacing w:after="0" w:line="240" w:lineRule="auto"/>
              <w:jc w:val="right"/>
              <w:rPr>
                <w:rFonts w:ascii="Century Gothic" w:cs="Century Gothic" w:eastAsia="Century Gothic" w:hAnsi="Century Gothic"/>
                <w:b w:val="1"/>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2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46</w:t>
            </w:r>
          </w:p>
        </w:tc>
        <w:tc>
          <w:tcPr>
            <w:tcMar>
              <w:top w:w="0.0" w:type="dxa"/>
              <w:left w:w="45.0" w:type="dxa"/>
              <w:bottom w:w="0.0" w:type="dxa"/>
              <w:right w:w="45.0" w:type="dxa"/>
            </w:tcMar>
            <w:vAlign w:val="center"/>
          </w:tcPr>
          <w:p w:rsidR="00000000" w:rsidDel="00000000" w:rsidP="00000000" w:rsidRDefault="00000000" w:rsidRPr="00000000" w14:paraId="0000032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2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REJILLA DE RETORNO MODELO VR-CO, ALUMINO MARCA NAMM 24X24".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2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32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32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2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2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47</w:t>
            </w:r>
          </w:p>
        </w:tc>
        <w:tc>
          <w:tcPr>
            <w:tcMar>
              <w:top w:w="0.0" w:type="dxa"/>
              <w:left w:w="45.0" w:type="dxa"/>
              <w:bottom w:w="0.0" w:type="dxa"/>
              <w:right w:w="45.0" w:type="dxa"/>
            </w:tcMar>
            <w:vAlign w:val="center"/>
          </w:tcPr>
          <w:p w:rsidR="00000000" w:rsidDel="00000000" w:rsidP="00000000" w:rsidRDefault="00000000" w:rsidRPr="00000000" w14:paraId="0000032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2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DIFUSOR LINEAL DE ALETAS AJUSTABLES DE 2 RANURAS DE 3/4" MODELO DLI-CO MARCA NAMM CUELLO 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3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33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332">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3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3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48</w:t>
            </w:r>
          </w:p>
        </w:tc>
        <w:tc>
          <w:tcPr>
            <w:tcMar>
              <w:top w:w="0.0" w:type="dxa"/>
              <w:left w:w="45.0" w:type="dxa"/>
              <w:bottom w:w="0.0" w:type="dxa"/>
              <w:right w:w="45.0" w:type="dxa"/>
            </w:tcMar>
            <w:vAlign w:val="center"/>
          </w:tcPr>
          <w:p w:rsidR="00000000" w:rsidDel="00000000" w:rsidP="00000000" w:rsidRDefault="00000000" w:rsidRPr="00000000" w14:paraId="00000335">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3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REJILLA DE RETORNO MODELO HR-CO, ALUMINIO MARCA NAMM 24X24".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3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33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339">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3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3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49</w:t>
            </w:r>
          </w:p>
        </w:tc>
        <w:tc>
          <w:tcPr>
            <w:tcMar>
              <w:top w:w="0.0" w:type="dxa"/>
              <w:left w:w="45.0" w:type="dxa"/>
              <w:bottom w:w="0.0" w:type="dxa"/>
              <w:right w:w="45.0" w:type="dxa"/>
            </w:tcMar>
            <w:vAlign w:val="center"/>
          </w:tcPr>
          <w:p w:rsidR="00000000" w:rsidDel="00000000" w:rsidP="00000000" w:rsidRDefault="00000000" w:rsidRPr="00000000" w14:paraId="0000033C">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3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REJILLA INYECCIÓN DOBLE DEFLECCION ALETAS AERODINÁMICAS MODELO HV-CO MARCA NAMM 24X16"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3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33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9,00</w:t>
            </w:r>
          </w:p>
        </w:tc>
        <w:tc>
          <w:tcPr>
            <w:tcMar>
              <w:top w:w="0.0" w:type="dxa"/>
              <w:left w:w="45.0" w:type="dxa"/>
              <w:bottom w:w="0.0" w:type="dxa"/>
              <w:right w:w="45.0" w:type="dxa"/>
            </w:tcMar>
            <w:vAlign w:val="center"/>
          </w:tcPr>
          <w:p w:rsidR="00000000" w:rsidDel="00000000" w:rsidP="00000000" w:rsidRDefault="00000000" w:rsidRPr="00000000" w14:paraId="00000340">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4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4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50</w:t>
            </w:r>
          </w:p>
        </w:tc>
        <w:tc>
          <w:tcPr>
            <w:tcMar>
              <w:top w:w="0.0" w:type="dxa"/>
              <w:left w:w="45.0" w:type="dxa"/>
              <w:bottom w:w="0.0" w:type="dxa"/>
              <w:right w:w="45.0" w:type="dxa"/>
            </w:tcMar>
            <w:vAlign w:val="center"/>
          </w:tcPr>
          <w:p w:rsidR="00000000" w:rsidDel="00000000" w:rsidP="00000000" w:rsidRDefault="00000000" w:rsidRPr="00000000" w14:paraId="0000034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4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CONECTORES DE LAMINA GALVANIZADA CAL.24 C/COMPUERTA 20"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4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34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34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4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4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51</w:t>
            </w:r>
          </w:p>
        </w:tc>
        <w:tc>
          <w:tcPr>
            <w:tcMar>
              <w:top w:w="0.0" w:type="dxa"/>
              <w:left w:w="45.0" w:type="dxa"/>
              <w:bottom w:w="0.0" w:type="dxa"/>
              <w:right w:w="45.0" w:type="dxa"/>
            </w:tcMar>
            <w:vAlign w:val="center"/>
          </w:tcPr>
          <w:p w:rsidR="00000000" w:rsidDel="00000000" w:rsidP="00000000" w:rsidRDefault="00000000" w:rsidRPr="00000000" w14:paraId="0000034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4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LÁMINA GALVANIZADA CALIBRE 22 G-60 PARA DUCTOS DE INYECCIÓN Y EXTRACCIÓN.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4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KG</w:t>
            </w:r>
          </w:p>
        </w:tc>
        <w:tc>
          <w:tcPr>
            <w:tcMar>
              <w:top w:w="0.0" w:type="dxa"/>
              <w:left w:w="45.0" w:type="dxa"/>
              <w:bottom w:w="0.0" w:type="dxa"/>
              <w:right w:w="45.0" w:type="dxa"/>
            </w:tcMar>
            <w:vAlign w:val="center"/>
          </w:tcPr>
          <w:p w:rsidR="00000000" w:rsidDel="00000000" w:rsidP="00000000" w:rsidRDefault="00000000" w:rsidRPr="00000000" w14:paraId="0000034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127,84</w:t>
            </w:r>
          </w:p>
        </w:tc>
        <w:tc>
          <w:tcPr>
            <w:tcMar>
              <w:top w:w="0.0" w:type="dxa"/>
              <w:left w:w="45.0" w:type="dxa"/>
              <w:bottom w:w="0.0" w:type="dxa"/>
              <w:right w:w="45.0" w:type="dxa"/>
            </w:tcMar>
            <w:vAlign w:val="center"/>
          </w:tcPr>
          <w:p w:rsidR="00000000" w:rsidDel="00000000" w:rsidP="00000000" w:rsidRDefault="00000000" w:rsidRPr="00000000" w14:paraId="0000034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4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110" w:hRule="atLeast"/>
          <w:tblHeader w:val="0"/>
        </w:trPr>
        <w:tc>
          <w:tcPr>
            <w:tcMar>
              <w:top w:w="0.0" w:type="dxa"/>
              <w:left w:w="45.0" w:type="dxa"/>
              <w:bottom w:w="0.0" w:type="dxa"/>
              <w:right w:w="45.0" w:type="dxa"/>
            </w:tcMar>
            <w:vAlign w:val="center"/>
          </w:tcPr>
          <w:p w:rsidR="00000000" w:rsidDel="00000000" w:rsidP="00000000" w:rsidRDefault="00000000" w:rsidRPr="00000000" w14:paraId="0000035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52</w:t>
            </w:r>
          </w:p>
        </w:tc>
        <w:tc>
          <w:tcPr>
            <w:tcMar>
              <w:top w:w="0.0" w:type="dxa"/>
              <w:left w:w="45.0" w:type="dxa"/>
              <w:bottom w:w="0.0" w:type="dxa"/>
              <w:right w:w="45.0" w:type="dxa"/>
            </w:tcMar>
            <w:vAlign w:val="center"/>
          </w:tcPr>
          <w:p w:rsidR="00000000" w:rsidDel="00000000" w:rsidP="00000000" w:rsidRDefault="00000000" w:rsidRPr="00000000" w14:paraId="0000035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5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LÁMINA GALVANIZADA CALIBRE 24 G-60 PARA DUCTOS DE INYECCION Y EXTRACCION CON AISLAMIENTO DE FIBRA DE VIDRIO R3075 DE 1 1/2" MARCA OWENS CORNING,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5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KG</w:t>
            </w:r>
          </w:p>
        </w:tc>
        <w:tc>
          <w:tcPr>
            <w:tcMar>
              <w:top w:w="0.0" w:type="dxa"/>
              <w:left w:w="45.0" w:type="dxa"/>
              <w:bottom w:w="0.0" w:type="dxa"/>
              <w:right w:w="45.0" w:type="dxa"/>
            </w:tcMar>
            <w:vAlign w:val="center"/>
          </w:tcPr>
          <w:p w:rsidR="00000000" w:rsidDel="00000000" w:rsidP="00000000" w:rsidRDefault="00000000" w:rsidRPr="00000000" w14:paraId="0000035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80,00</w:t>
            </w:r>
          </w:p>
        </w:tc>
        <w:tc>
          <w:tcPr>
            <w:tcMar>
              <w:top w:w="0.0" w:type="dxa"/>
              <w:left w:w="45.0" w:type="dxa"/>
              <w:bottom w:w="0.0" w:type="dxa"/>
              <w:right w:w="45.0" w:type="dxa"/>
            </w:tcMar>
            <w:vAlign w:val="center"/>
          </w:tcPr>
          <w:p w:rsidR="00000000" w:rsidDel="00000000" w:rsidP="00000000" w:rsidRDefault="00000000" w:rsidRPr="00000000" w14:paraId="00000355">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5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5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53</w:t>
            </w:r>
          </w:p>
        </w:tc>
        <w:tc>
          <w:tcPr>
            <w:tcMar>
              <w:top w:w="0.0" w:type="dxa"/>
              <w:left w:w="45.0" w:type="dxa"/>
              <w:bottom w:w="0.0" w:type="dxa"/>
              <w:right w:w="45.0" w:type="dxa"/>
            </w:tcMar>
            <w:vAlign w:val="center"/>
          </w:tcPr>
          <w:p w:rsidR="00000000" w:rsidDel="00000000" w:rsidP="00000000" w:rsidRDefault="00000000" w:rsidRPr="00000000" w14:paraId="00000358">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5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 ENCHAQUETADO DE TUBERÍAS EXTERIORES A BASE DE LÁMINA DE ALUMINIO CALIBRE 26 FIJADO CON PIJAS DE ACERO INOXIDABLE. INCLUYE EQUIPO, MATERIAL, MANO DE OBRA Y TODO LO NECESARIO PARA SU CORRECTA EJECUCIÓN. </w:t>
            </w:r>
          </w:p>
        </w:tc>
        <w:tc>
          <w:tcPr>
            <w:tcMar>
              <w:top w:w="0.0" w:type="dxa"/>
              <w:left w:w="45.0" w:type="dxa"/>
              <w:bottom w:w="0.0" w:type="dxa"/>
              <w:right w:w="45.0" w:type="dxa"/>
            </w:tcMar>
            <w:vAlign w:val="center"/>
          </w:tcPr>
          <w:p w:rsidR="00000000" w:rsidDel="00000000" w:rsidP="00000000" w:rsidRDefault="00000000" w:rsidRPr="00000000" w14:paraId="0000035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M2</w:t>
            </w:r>
          </w:p>
        </w:tc>
        <w:tc>
          <w:tcPr>
            <w:tcMar>
              <w:top w:w="0.0" w:type="dxa"/>
              <w:left w:w="45.0" w:type="dxa"/>
              <w:bottom w:w="0.0" w:type="dxa"/>
              <w:right w:w="45.0" w:type="dxa"/>
            </w:tcMar>
            <w:vAlign w:val="center"/>
          </w:tcPr>
          <w:p w:rsidR="00000000" w:rsidDel="00000000" w:rsidP="00000000" w:rsidRDefault="00000000" w:rsidRPr="00000000" w14:paraId="0000035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35C">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5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5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54</w:t>
            </w:r>
          </w:p>
        </w:tc>
        <w:tc>
          <w:tcPr>
            <w:tcMar>
              <w:top w:w="0.0" w:type="dxa"/>
              <w:left w:w="45.0" w:type="dxa"/>
              <w:bottom w:w="0.0" w:type="dxa"/>
              <w:right w:w="45.0" w:type="dxa"/>
            </w:tcMar>
            <w:vAlign w:val="center"/>
          </w:tcPr>
          <w:p w:rsidR="00000000" w:rsidDel="00000000" w:rsidP="00000000" w:rsidRDefault="00000000" w:rsidRPr="00000000" w14:paraId="0000035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6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SOPORTERÍA PARA DUCTERÍA, A BASE DE CINTURÓN DE LÁMINA CAL. 22 G-60 DE 3 CM DE ANCHO Y 2.35 M DE LARGO @2 M, TAQUETES DE EXPANSIÓN, RONDANAS, TUERCAS Y PIJAS INCLUYE: FIJACIÓN Y SUJECIÓN EN SU NIVEL,ARMADO, CORTE,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6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6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9,40</w:t>
            </w:r>
          </w:p>
        </w:tc>
        <w:tc>
          <w:tcPr>
            <w:tcMar>
              <w:top w:w="0.0" w:type="dxa"/>
              <w:left w:w="45.0" w:type="dxa"/>
              <w:bottom w:w="0.0" w:type="dxa"/>
              <w:right w:w="45.0" w:type="dxa"/>
            </w:tcMar>
            <w:vAlign w:val="center"/>
          </w:tcPr>
          <w:p w:rsidR="00000000" w:rsidDel="00000000" w:rsidP="00000000" w:rsidRDefault="00000000" w:rsidRPr="00000000" w14:paraId="0000036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6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6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55</w:t>
            </w:r>
          </w:p>
        </w:tc>
        <w:tc>
          <w:tcPr>
            <w:tcMar>
              <w:top w:w="0.0" w:type="dxa"/>
              <w:left w:w="45.0" w:type="dxa"/>
              <w:bottom w:w="0.0" w:type="dxa"/>
              <w:right w:w="45.0" w:type="dxa"/>
            </w:tcMar>
            <w:vAlign w:val="center"/>
          </w:tcPr>
          <w:p w:rsidR="00000000" w:rsidDel="00000000" w:rsidP="00000000" w:rsidRDefault="00000000" w:rsidRPr="00000000" w14:paraId="0000036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6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DE DUCTO FLEXIBLE 12"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6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6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2,24</w:t>
            </w:r>
          </w:p>
        </w:tc>
        <w:tc>
          <w:tcPr>
            <w:tcMar>
              <w:top w:w="0.0" w:type="dxa"/>
              <w:left w:w="45.0" w:type="dxa"/>
              <w:bottom w:w="0.0" w:type="dxa"/>
              <w:right w:w="45.0" w:type="dxa"/>
            </w:tcMar>
            <w:vAlign w:val="center"/>
          </w:tcPr>
          <w:p w:rsidR="00000000" w:rsidDel="00000000" w:rsidP="00000000" w:rsidRDefault="00000000" w:rsidRPr="00000000" w14:paraId="0000036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6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365" w:hRule="atLeast"/>
          <w:tblHeader w:val="0"/>
        </w:trPr>
        <w:tc>
          <w:tcPr>
            <w:tcMar>
              <w:top w:w="0.0" w:type="dxa"/>
              <w:left w:w="45.0" w:type="dxa"/>
              <w:bottom w:w="0.0" w:type="dxa"/>
              <w:right w:w="45.0" w:type="dxa"/>
            </w:tcMar>
            <w:vAlign w:val="center"/>
          </w:tcPr>
          <w:p w:rsidR="00000000" w:rsidDel="00000000" w:rsidP="00000000" w:rsidRDefault="00000000" w:rsidRPr="00000000" w14:paraId="0000036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56</w:t>
            </w:r>
          </w:p>
        </w:tc>
        <w:tc>
          <w:tcPr>
            <w:tcMar>
              <w:top w:w="0.0" w:type="dxa"/>
              <w:left w:w="45.0" w:type="dxa"/>
              <w:bottom w:w="0.0" w:type="dxa"/>
              <w:right w:w="45.0" w:type="dxa"/>
            </w:tcMar>
            <w:vAlign w:val="center"/>
          </w:tcPr>
          <w:p w:rsidR="00000000" w:rsidDel="00000000" w:rsidP="00000000" w:rsidRDefault="00000000" w:rsidRPr="00000000" w14:paraId="0000036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6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DUCTO FLEXIBLE AISLADO CON FIBRA DE VIDRIO FACTOR R 4.2 Y CUBIERTA EXTERIOR DE MÚLTIPLES CAPAS METALIZADAS Y REFORZADA COMO BARRERA CONTRA LA CONDENSACIÓN, DE DIMENSIONES 6" Ø.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6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7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37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7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7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57</w:t>
            </w:r>
          </w:p>
        </w:tc>
        <w:tc>
          <w:tcPr>
            <w:tcMar>
              <w:top w:w="0.0" w:type="dxa"/>
              <w:left w:w="45.0" w:type="dxa"/>
              <w:bottom w:w="0.0" w:type="dxa"/>
              <w:right w:w="45.0" w:type="dxa"/>
            </w:tcMar>
            <w:vAlign w:val="center"/>
          </w:tcPr>
          <w:p w:rsidR="00000000" w:rsidDel="00000000" w:rsidP="00000000" w:rsidRDefault="00000000" w:rsidRPr="00000000" w14:paraId="00000374">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7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DUCTO FLEXIBLE AISLADO CON FIBRA DE VIDRIO FACTOR R 4.2 Y CUBIERTA EXTERIOR DE MÚLTIPLES CAPAS METALIZADAS Y REFORZADA COMO BARRERA CONTRA LA CONDENSACIÓN, DE DIMENSIONES 10" Ø.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7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7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378">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7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7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58</w:t>
            </w:r>
          </w:p>
        </w:tc>
        <w:tc>
          <w:tcPr>
            <w:tcMar>
              <w:top w:w="0.0" w:type="dxa"/>
              <w:left w:w="45.0" w:type="dxa"/>
              <w:bottom w:w="0.0" w:type="dxa"/>
              <w:right w:w="45.0" w:type="dxa"/>
            </w:tcMar>
            <w:vAlign w:val="center"/>
          </w:tcPr>
          <w:p w:rsidR="00000000" w:rsidDel="00000000" w:rsidP="00000000" w:rsidRDefault="00000000" w:rsidRPr="00000000" w14:paraId="0000037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7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DUCTO FLEXIBLE AISLADO CON FIBRA DE VIDRIO FACTOR R 4.2 Y CUBIERTA EXTERIOR DE MÚLTIPLES CAPAS METALIZADAS Y REFORZADA COMO BARRERA CONTRA LA CONDENSACIÓN, DE DIMENSIONES 22" Ø.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7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7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2,00</w:t>
            </w:r>
          </w:p>
        </w:tc>
        <w:tc>
          <w:tcPr>
            <w:tcMar>
              <w:top w:w="0.0" w:type="dxa"/>
              <w:left w:w="45.0" w:type="dxa"/>
              <w:bottom w:w="0.0" w:type="dxa"/>
              <w:right w:w="45.0" w:type="dxa"/>
            </w:tcMar>
            <w:vAlign w:val="center"/>
          </w:tcPr>
          <w:p w:rsidR="00000000" w:rsidDel="00000000" w:rsidP="00000000" w:rsidRDefault="00000000" w:rsidRPr="00000000" w14:paraId="0000037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8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8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59</w:t>
            </w:r>
          </w:p>
        </w:tc>
        <w:tc>
          <w:tcPr>
            <w:tcMar>
              <w:top w:w="0.0" w:type="dxa"/>
              <w:left w:w="45.0" w:type="dxa"/>
              <w:bottom w:w="0.0" w:type="dxa"/>
              <w:right w:w="45.0" w:type="dxa"/>
            </w:tcMar>
            <w:vAlign w:val="center"/>
          </w:tcPr>
          <w:p w:rsidR="00000000" w:rsidDel="00000000" w:rsidP="00000000" w:rsidRDefault="00000000" w:rsidRPr="00000000" w14:paraId="00000382">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8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ENCHAQUETADO DE TUBERÍAS EXTERIORES A BASE DE LÁMINA DE ALUMINIO CALIBRE 26 FIJADO CON PIJAS DE ACERO INOXIDABLE.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8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M2</w:t>
            </w:r>
          </w:p>
        </w:tc>
        <w:tc>
          <w:tcPr>
            <w:tcMar>
              <w:top w:w="0.0" w:type="dxa"/>
              <w:left w:w="45.0" w:type="dxa"/>
              <w:bottom w:w="0.0" w:type="dxa"/>
              <w:right w:w="45.0" w:type="dxa"/>
            </w:tcMar>
            <w:vAlign w:val="center"/>
          </w:tcPr>
          <w:p w:rsidR="00000000" w:rsidDel="00000000" w:rsidP="00000000" w:rsidRDefault="00000000" w:rsidRPr="00000000" w14:paraId="0000038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38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8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38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60</w:t>
            </w:r>
          </w:p>
        </w:tc>
        <w:tc>
          <w:tcPr>
            <w:tcMar>
              <w:top w:w="0.0" w:type="dxa"/>
              <w:left w:w="45.0" w:type="dxa"/>
              <w:bottom w:w="0.0" w:type="dxa"/>
              <w:right w:w="45.0" w:type="dxa"/>
            </w:tcMar>
            <w:vAlign w:val="center"/>
          </w:tcPr>
          <w:p w:rsidR="00000000" w:rsidDel="00000000" w:rsidP="00000000" w:rsidRDefault="00000000" w:rsidRPr="00000000" w14:paraId="00000389">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8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DREN DE CONDENSADOS A BASE DE TUBERIA PVC CED 40 1/2". INCLUYE: MANO DE OBRA, PEGAMENTO, COPLES, CODOS, TEE, SOPORTE A BASE DE ABRAZADERA TIPO PERA.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8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8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16,00</w:t>
            </w:r>
          </w:p>
        </w:tc>
        <w:tc>
          <w:tcPr>
            <w:tcMar>
              <w:top w:w="0.0" w:type="dxa"/>
              <w:left w:w="45.0" w:type="dxa"/>
              <w:bottom w:w="0.0" w:type="dxa"/>
              <w:right w:w="45.0" w:type="dxa"/>
            </w:tcMar>
            <w:vAlign w:val="center"/>
          </w:tcPr>
          <w:p w:rsidR="00000000" w:rsidDel="00000000" w:rsidP="00000000" w:rsidRDefault="00000000" w:rsidRPr="00000000" w14:paraId="0000038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8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bdd7ee" w:val="clear"/>
            <w:tcMar>
              <w:top w:w="0.0" w:type="dxa"/>
              <w:left w:w="45.0" w:type="dxa"/>
              <w:bottom w:w="0.0" w:type="dxa"/>
              <w:right w:w="45.0" w:type="dxa"/>
            </w:tcMar>
            <w:vAlign w:val="center"/>
          </w:tcPr>
          <w:p w:rsidR="00000000" w:rsidDel="00000000" w:rsidP="00000000" w:rsidRDefault="00000000" w:rsidRPr="00000000" w14:paraId="0000038F">
            <w:pPr>
              <w:spacing w:after="0" w:line="240" w:lineRule="auto"/>
              <w:jc w:val="center"/>
              <w:rPr>
                <w:rFonts w:ascii="Century Gothic" w:cs="Century Gothic" w:eastAsia="Century Gothic" w:hAnsi="Century Gothic"/>
                <w:b w:val="1"/>
                <w:sz w:val="18"/>
                <w:szCs w:val="18"/>
              </w:rPr>
            </w:pPr>
            <w:r w:rsidDel="00000000" w:rsidR="00000000" w:rsidRPr="00000000">
              <w:rPr>
                <w:rtl w:val="0"/>
              </w:rPr>
            </w:r>
          </w:p>
        </w:tc>
        <w:tc>
          <w:tcPr>
            <w:shd w:fill="bdd7ee" w:val="clear"/>
            <w:tcMar>
              <w:top w:w="0.0" w:type="dxa"/>
              <w:left w:w="45.0" w:type="dxa"/>
              <w:bottom w:w="0.0" w:type="dxa"/>
              <w:right w:w="45.0" w:type="dxa"/>
            </w:tcMar>
            <w:vAlign w:val="center"/>
          </w:tcPr>
          <w:p w:rsidR="00000000" w:rsidDel="00000000" w:rsidP="00000000" w:rsidRDefault="00000000" w:rsidRPr="00000000" w14:paraId="00000390">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bdd7ee" w:val="clear"/>
            <w:tcMar>
              <w:top w:w="0.0" w:type="dxa"/>
              <w:left w:w="45.0" w:type="dxa"/>
              <w:bottom w:w="0.0" w:type="dxa"/>
              <w:right w:w="45.0" w:type="dxa"/>
            </w:tcMar>
          </w:tcPr>
          <w:p w:rsidR="00000000" w:rsidDel="00000000" w:rsidP="00000000" w:rsidRDefault="00000000" w:rsidRPr="00000000" w14:paraId="00000391">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Instalaciones de aire acondicionado.</w:t>
            </w:r>
          </w:p>
        </w:tc>
        <w:tc>
          <w:tcPr>
            <w:shd w:fill="bdd7ee" w:val="clear"/>
            <w:tcMar>
              <w:top w:w="0.0" w:type="dxa"/>
              <w:left w:w="45.0" w:type="dxa"/>
              <w:bottom w:w="0.0" w:type="dxa"/>
              <w:right w:w="45.0" w:type="dxa"/>
            </w:tcMar>
            <w:vAlign w:val="center"/>
          </w:tcPr>
          <w:p w:rsidR="00000000" w:rsidDel="00000000" w:rsidP="00000000" w:rsidRDefault="00000000" w:rsidRPr="00000000" w14:paraId="00000392">
            <w:pPr>
              <w:spacing w:after="0" w:line="240" w:lineRule="auto"/>
              <w:rPr>
                <w:rFonts w:ascii="Century Gothic" w:cs="Century Gothic" w:eastAsia="Century Gothic" w:hAnsi="Century Gothic"/>
                <w:b w:val="1"/>
                <w:sz w:val="18"/>
                <w:szCs w:val="18"/>
              </w:rPr>
            </w:pPr>
            <w:r w:rsidDel="00000000" w:rsidR="00000000" w:rsidRPr="00000000">
              <w:rPr>
                <w:rtl w:val="0"/>
              </w:rPr>
            </w:r>
          </w:p>
        </w:tc>
        <w:tc>
          <w:tcPr>
            <w:shd w:fill="bdd7ee" w:val="clear"/>
            <w:tcMar>
              <w:top w:w="0.0" w:type="dxa"/>
              <w:left w:w="45.0" w:type="dxa"/>
              <w:bottom w:w="0.0" w:type="dxa"/>
              <w:right w:w="45.0" w:type="dxa"/>
            </w:tcMar>
            <w:vAlign w:val="center"/>
          </w:tcPr>
          <w:p w:rsidR="00000000" w:rsidDel="00000000" w:rsidP="00000000" w:rsidRDefault="00000000" w:rsidRPr="00000000" w14:paraId="00000393">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bdd7ee" w:val="clear"/>
            <w:tcMar>
              <w:top w:w="0.0" w:type="dxa"/>
              <w:left w:w="45.0" w:type="dxa"/>
              <w:bottom w:w="0.0" w:type="dxa"/>
              <w:right w:w="45.0" w:type="dxa"/>
            </w:tcMar>
            <w:vAlign w:val="center"/>
          </w:tcPr>
          <w:p w:rsidR="00000000" w:rsidDel="00000000" w:rsidP="00000000" w:rsidRDefault="00000000" w:rsidRPr="00000000" w14:paraId="00000394">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bdd7ee" w:val="clear"/>
            <w:tcMar>
              <w:top w:w="0.0" w:type="dxa"/>
              <w:left w:w="45.0" w:type="dxa"/>
              <w:bottom w:w="0.0" w:type="dxa"/>
              <w:right w:w="45.0" w:type="dxa"/>
            </w:tcMar>
            <w:vAlign w:val="center"/>
          </w:tcPr>
          <w:p w:rsidR="00000000" w:rsidDel="00000000" w:rsidP="00000000" w:rsidRDefault="00000000" w:rsidRPr="00000000" w14:paraId="00000395">
            <w:pPr>
              <w:spacing w:after="0" w:line="240" w:lineRule="auto"/>
              <w:jc w:val="right"/>
              <w:rPr>
                <w:rFonts w:ascii="Century Gothic" w:cs="Century Gothic" w:eastAsia="Century Gothic" w:hAnsi="Century Gothic"/>
                <w:b w:val="1"/>
                <w:sz w:val="18"/>
                <w:szCs w:val="18"/>
              </w:rPr>
            </w:pPr>
            <w:r w:rsidDel="00000000" w:rsidR="00000000" w:rsidRPr="00000000">
              <w:rPr>
                <w:rtl w:val="0"/>
              </w:rPr>
            </w:r>
          </w:p>
        </w:tc>
      </w:tr>
      <w:tr>
        <w:trPr>
          <w:cantSplit w:val="0"/>
          <w:trHeight w:val="360" w:hRule="atLeast"/>
          <w:tblHeader w:val="0"/>
        </w:trPr>
        <w:tc>
          <w:tcPr>
            <w:shd w:fill="deeaf6" w:val="clear"/>
            <w:tcMar>
              <w:top w:w="0.0" w:type="dxa"/>
              <w:left w:w="45.0" w:type="dxa"/>
              <w:bottom w:w="0.0" w:type="dxa"/>
              <w:right w:w="45.0" w:type="dxa"/>
            </w:tcMar>
            <w:vAlign w:val="center"/>
          </w:tcPr>
          <w:p w:rsidR="00000000" w:rsidDel="00000000" w:rsidP="00000000" w:rsidRDefault="00000000" w:rsidRPr="00000000" w14:paraId="00000396">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397">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tcPr>
          <w:p w:rsidR="00000000" w:rsidDel="00000000" w:rsidP="00000000" w:rsidRDefault="00000000" w:rsidRPr="00000000" w14:paraId="00000398">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Sótano</w:t>
            </w:r>
          </w:p>
        </w:tc>
        <w:tc>
          <w:tcPr>
            <w:shd w:fill="deeaf6" w:val="clear"/>
            <w:tcMar>
              <w:top w:w="0.0" w:type="dxa"/>
              <w:left w:w="45.0" w:type="dxa"/>
              <w:bottom w:w="0.0" w:type="dxa"/>
              <w:right w:w="45.0" w:type="dxa"/>
            </w:tcMar>
            <w:vAlign w:val="center"/>
          </w:tcPr>
          <w:p w:rsidR="00000000" w:rsidDel="00000000" w:rsidP="00000000" w:rsidRDefault="00000000" w:rsidRPr="00000000" w14:paraId="00000399">
            <w:pPr>
              <w:spacing w:after="0" w:line="240" w:lineRule="auto"/>
              <w:rPr>
                <w:rFonts w:ascii="Century Gothic" w:cs="Century Gothic" w:eastAsia="Century Gothic" w:hAnsi="Century Gothic"/>
                <w:b w:val="1"/>
                <w:sz w:val="18"/>
                <w:szCs w:val="18"/>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39A">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39B">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39C">
            <w:pPr>
              <w:spacing w:after="0" w:line="240" w:lineRule="auto"/>
              <w:jc w:val="right"/>
              <w:rPr>
                <w:rFonts w:ascii="Century Gothic" w:cs="Century Gothic" w:eastAsia="Century Gothic" w:hAnsi="Century Gothic"/>
                <w:b w:val="1"/>
                <w:sz w:val="18"/>
                <w:szCs w:val="18"/>
              </w:rPr>
            </w:pPr>
            <w:r w:rsidDel="00000000" w:rsidR="00000000" w:rsidRPr="00000000">
              <w:rPr>
                <w:rtl w:val="0"/>
              </w:rPr>
            </w:r>
          </w:p>
        </w:tc>
      </w:tr>
      <w:tr>
        <w:trPr>
          <w:cantSplit w:val="0"/>
          <w:trHeight w:val="36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9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w:t>
            </w:r>
          </w:p>
        </w:tc>
        <w:tc>
          <w:tcPr>
            <w:shd w:fill="ffffff" w:val="clear"/>
            <w:tcMar>
              <w:top w:w="0.0" w:type="dxa"/>
              <w:left w:w="45.0" w:type="dxa"/>
              <w:bottom w:w="0.0" w:type="dxa"/>
              <w:right w:w="45.0" w:type="dxa"/>
            </w:tcMar>
            <w:vAlign w:val="center"/>
          </w:tcPr>
          <w:p w:rsidR="00000000" w:rsidDel="00000000" w:rsidP="00000000" w:rsidRDefault="00000000" w:rsidRPr="00000000" w14:paraId="0000039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9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CABLEADO DE CONTROL 2X16 PAR TRENZADO BLINDADO PARA CONDENSADORAS, EVAPORADORAS, TERMOSTATOS.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A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A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1.266,29</w:t>
            </w:r>
          </w:p>
        </w:tc>
        <w:tc>
          <w:tcPr>
            <w:tcMar>
              <w:top w:w="0.0" w:type="dxa"/>
              <w:left w:w="45.0" w:type="dxa"/>
              <w:bottom w:w="0.0" w:type="dxa"/>
              <w:right w:w="45.0" w:type="dxa"/>
            </w:tcMar>
            <w:vAlign w:val="center"/>
          </w:tcPr>
          <w:p w:rsidR="00000000" w:rsidDel="00000000" w:rsidP="00000000" w:rsidRDefault="00000000" w:rsidRPr="00000000" w14:paraId="000003A2">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A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A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w:t>
            </w:r>
          </w:p>
        </w:tc>
        <w:tc>
          <w:tcPr>
            <w:shd w:fill="ffffff" w:val="clear"/>
            <w:tcMar>
              <w:top w:w="0.0" w:type="dxa"/>
              <w:left w:w="45.0" w:type="dxa"/>
              <w:bottom w:w="0.0" w:type="dxa"/>
              <w:right w:w="45.0" w:type="dxa"/>
            </w:tcMar>
            <w:vAlign w:val="center"/>
          </w:tcPr>
          <w:p w:rsidR="00000000" w:rsidDel="00000000" w:rsidP="00000000" w:rsidRDefault="00000000" w:rsidRPr="00000000" w14:paraId="000003A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A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DE TUBERIA DE COBRE 1/4" TIPO "L", CON AISLANTE TÉRMICO DE ESPUMA ELASTOMERICA FLEXIBLE DE COLOR NEGRO ESPESOR DE PARED DE 1/2"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A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A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14,84</w:t>
            </w:r>
          </w:p>
        </w:tc>
        <w:tc>
          <w:tcPr>
            <w:tcMar>
              <w:top w:w="0.0" w:type="dxa"/>
              <w:left w:w="45.0" w:type="dxa"/>
              <w:bottom w:w="0.0" w:type="dxa"/>
              <w:right w:w="45.0" w:type="dxa"/>
            </w:tcMar>
            <w:vAlign w:val="center"/>
          </w:tcPr>
          <w:p w:rsidR="00000000" w:rsidDel="00000000" w:rsidP="00000000" w:rsidRDefault="00000000" w:rsidRPr="00000000" w14:paraId="000003A9">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A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A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w:t>
            </w:r>
          </w:p>
        </w:tc>
        <w:tc>
          <w:tcPr>
            <w:shd w:fill="ffffff" w:val="clear"/>
            <w:tcMar>
              <w:top w:w="0.0" w:type="dxa"/>
              <w:left w:w="45.0" w:type="dxa"/>
              <w:bottom w:w="0.0" w:type="dxa"/>
              <w:right w:w="45.0" w:type="dxa"/>
            </w:tcMar>
            <w:vAlign w:val="center"/>
          </w:tcPr>
          <w:p w:rsidR="00000000" w:rsidDel="00000000" w:rsidP="00000000" w:rsidRDefault="00000000" w:rsidRPr="00000000" w14:paraId="000003A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A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3/8" TIPO "L", CON AISLANTE TÉRMICO DE ESPUMA ELASTOMERICA FLEXIBLE DE COLOR NEGRO ESPESOR DE PARED DE 1/2"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A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A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195,56</w:t>
            </w:r>
          </w:p>
        </w:tc>
        <w:tc>
          <w:tcPr>
            <w:tcMar>
              <w:top w:w="0.0" w:type="dxa"/>
              <w:left w:w="45.0" w:type="dxa"/>
              <w:bottom w:w="0.0" w:type="dxa"/>
              <w:right w:w="45.0" w:type="dxa"/>
            </w:tcMar>
            <w:vAlign w:val="center"/>
          </w:tcPr>
          <w:p w:rsidR="00000000" w:rsidDel="00000000" w:rsidP="00000000" w:rsidRDefault="00000000" w:rsidRPr="00000000" w14:paraId="000003B0">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B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B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w:t>
            </w:r>
          </w:p>
        </w:tc>
        <w:tc>
          <w:tcPr>
            <w:shd w:fill="ffffff" w:val="clear"/>
            <w:tcMar>
              <w:top w:w="0.0" w:type="dxa"/>
              <w:left w:w="45.0" w:type="dxa"/>
              <w:bottom w:w="0.0" w:type="dxa"/>
              <w:right w:w="45.0" w:type="dxa"/>
            </w:tcMar>
            <w:vAlign w:val="center"/>
          </w:tcPr>
          <w:p w:rsidR="00000000" w:rsidDel="00000000" w:rsidP="00000000" w:rsidRDefault="00000000" w:rsidRPr="00000000" w14:paraId="000003B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B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1/2" TIPO "L", CON AISLANTE TÉRMICO DE ESPUMA ELASTOMERICA FLEXIBLE DE COLOR NEGRO ESPESOR DE PARED DE 1/2"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B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B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97,98</w:t>
            </w:r>
          </w:p>
        </w:tc>
        <w:tc>
          <w:tcPr>
            <w:tcMar>
              <w:top w:w="0.0" w:type="dxa"/>
              <w:left w:w="45.0" w:type="dxa"/>
              <w:bottom w:w="0.0" w:type="dxa"/>
              <w:right w:w="45.0" w:type="dxa"/>
            </w:tcMar>
            <w:vAlign w:val="center"/>
          </w:tcPr>
          <w:p w:rsidR="00000000" w:rsidDel="00000000" w:rsidP="00000000" w:rsidRDefault="00000000" w:rsidRPr="00000000" w14:paraId="000003B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B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B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w:t>
            </w:r>
          </w:p>
        </w:tc>
        <w:tc>
          <w:tcPr>
            <w:shd w:fill="ffffff" w:val="clear"/>
            <w:tcMar>
              <w:top w:w="0.0" w:type="dxa"/>
              <w:left w:w="45.0" w:type="dxa"/>
              <w:bottom w:w="0.0" w:type="dxa"/>
              <w:right w:w="45.0" w:type="dxa"/>
            </w:tcMar>
            <w:vAlign w:val="center"/>
          </w:tcPr>
          <w:p w:rsidR="00000000" w:rsidDel="00000000" w:rsidP="00000000" w:rsidRDefault="00000000" w:rsidRPr="00000000" w14:paraId="000003B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B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5/8" TIPO "L", CON AISLANTE TÉRMICO DE ESPUMA ELASTOMERICA FLEXIBLE DE COLOR NEGRO ESPESOR DE PARED DE 3/8"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B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B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61,38</w:t>
            </w:r>
          </w:p>
        </w:tc>
        <w:tc>
          <w:tcPr>
            <w:tcMar>
              <w:top w:w="0.0" w:type="dxa"/>
              <w:left w:w="45.0" w:type="dxa"/>
              <w:bottom w:w="0.0" w:type="dxa"/>
              <w:right w:w="45.0" w:type="dxa"/>
            </w:tcMar>
            <w:vAlign w:val="center"/>
          </w:tcPr>
          <w:p w:rsidR="00000000" w:rsidDel="00000000" w:rsidP="00000000" w:rsidRDefault="00000000" w:rsidRPr="00000000" w14:paraId="000003B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B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C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w:t>
            </w:r>
          </w:p>
        </w:tc>
        <w:tc>
          <w:tcPr>
            <w:shd w:fill="ffffff" w:val="clear"/>
            <w:tcMar>
              <w:top w:w="0.0" w:type="dxa"/>
              <w:left w:w="45.0" w:type="dxa"/>
              <w:bottom w:w="0.0" w:type="dxa"/>
              <w:right w:w="45.0" w:type="dxa"/>
            </w:tcMar>
            <w:vAlign w:val="center"/>
          </w:tcPr>
          <w:p w:rsidR="00000000" w:rsidDel="00000000" w:rsidP="00000000" w:rsidRDefault="00000000" w:rsidRPr="00000000" w14:paraId="000003C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C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7/8" TIPO "L", CON AISLANTE TÉRMICO DE ESPUMA ELASTOMERICA FLEXIBLE DE COLOR NEGRO ESPESOR DE PARED DE 3/8"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C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C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261,34</w:t>
            </w:r>
          </w:p>
        </w:tc>
        <w:tc>
          <w:tcPr>
            <w:tcMar>
              <w:top w:w="0.0" w:type="dxa"/>
              <w:left w:w="45.0" w:type="dxa"/>
              <w:bottom w:w="0.0" w:type="dxa"/>
              <w:right w:w="45.0" w:type="dxa"/>
            </w:tcMar>
            <w:vAlign w:val="center"/>
          </w:tcPr>
          <w:p w:rsidR="00000000" w:rsidDel="00000000" w:rsidP="00000000" w:rsidRDefault="00000000" w:rsidRPr="00000000" w14:paraId="000003C5">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C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C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w:t>
            </w:r>
          </w:p>
        </w:tc>
        <w:tc>
          <w:tcPr>
            <w:shd w:fill="ffffff" w:val="clear"/>
            <w:tcMar>
              <w:top w:w="0.0" w:type="dxa"/>
              <w:left w:w="45.0" w:type="dxa"/>
              <w:bottom w:w="0.0" w:type="dxa"/>
              <w:right w:w="45.0" w:type="dxa"/>
            </w:tcMar>
            <w:vAlign w:val="center"/>
          </w:tcPr>
          <w:p w:rsidR="00000000" w:rsidDel="00000000" w:rsidP="00000000" w:rsidRDefault="00000000" w:rsidRPr="00000000" w14:paraId="000003C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C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1 1/8" TIPO "L", CON AISLANTE TÉRMICO DE ESPUMA ELASTOMERICA FLEXIBLE DE COLOR NEGRO ESPESOR DE PARED DE 3/8"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C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C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48,84</w:t>
            </w:r>
          </w:p>
        </w:tc>
        <w:tc>
          <w:tcPr>
            <w:tcMar>
              <w:top w:w="0.0" w:type="dxa"/>
              <w:left w:w="45.0" w:type="dxa"/>
              <w:bottom w:w="0.0" w:type="dxa"/>
              <w:right w:w="45.0" w:type="dxa"/>
            </w:tcMar>
            <w:vAlign w:val="center"/>
          </w:tcPr>
          <w:p w:rsidR="00000000" w:rsidDel="00000000" w:rsidP="00000000" w:rsidRDefault="00000000" w:rsidRPr="00000000" w14:paraId="000003CC">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C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825"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C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w:t>
            </w:r>
          </w:p>
        </w:tc>
        <w:tc>
          <w:tcPr>
            <w:tcMar>
              <w:top w:w="0.0" w:type="dxa"/>
              <w:left w:w="45.0" w:type="dxa"/>
              <w:bottom w:w="0.0" w:type="dxa"/>
              <w:right w:w="45.0" w:type="dxa"/>
            </w:tcMar>
            <w:vAlign w:val="center"/>
          </w:tcPr>
          <w:p w:rsidR="00000000" w:rsidDel="00000000" w:rsidP="00000000" w:rsidRDefault="00000000" w:rsidRPr="00000000" w14:paraId="000003C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D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"BRANCH" SMMS-i DERIVADOR TIPO Y &lt; 6.4 hp MODELO RBM-BY55E.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D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3D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3D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D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81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D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w:t>
            </w:r>
          </w:p>
        </w:tc>
        <w:tc>
          <w:tcPr>
            <w:tcMar>
              <w:top w:w="0.0" w:type="dxa"/>
              <w:left w:w="45.0" w:type="dxa"/>
              <w:bottom w:w="0.0" w:type="dxa"/>
              <w:right w:w="45.0" w:type="dxa"/>
            </w:tcMar>
            <w:vAlign w:val="center"/>
          </w:tcPr>
          <w:p w:rsidR="00000000" w:rsidDel="00000000" w:rsidP="00000000" w:rsidRDefault="00000000" w:rsidRPr="00000000" w14:paraId="000003D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D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"BRANCH" SMMS-i DERIVADOR TIPO Y 6.4-14.2hp MODELO RBM-BY105E.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D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3D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6,00</w:t>
            </w:r>
          </w:p>
        </w:tc>
        <w:tc>
          <w:tcPr>
            <w:tcMar>
              <w:top w:w="0.0" w:type="dxa"/>
              <w:left w:w="45.0" w:type="dxa"/>
              <w:bottom w:w="0.0" w:type="dxa"/>
              <w:right w:w="45.0" w:type="dxa"/>
            </w:tcMar>
            <w:vAlign w:val="center"/>
          </w:tcPr>
          <w:p w:rsidR="00000000" w:rsidDel="00000000" w:rsidP="00000000" w:rsidRDefault="00000000" w:rsidRPr="00000000" w14:paraId="000003D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D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825"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D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w:t>
            </w:r>
          </w:p>
        </w:tc>
        <w:tc>
          <w:tcPr>
            <w:tcMar>
              <w:top w:w="0.0" w:type="dxa"/>
              <w:left w:w="45.0" w:type="dxa"/>
              <w:bottom w:w="0.0" w:type="dxa"/>
              <w:right w:w="45.0" w:type="dxa"/>
            </w:tcMar>
            <w:vAlign w:val="center"/>
          </w:tcPr>
          <w:p w:rsidR="00000000" w:rsidDel="00000000" w:rsidP="00000000" w:rsidRDefault="00000000" w:rsidRPr="00000000" w14:paraId="000003D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D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"BRANCH" SMMS-i DERIVADOR TIPO Y 14.2-25.2hp MODELO RBM-BY205E.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D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3E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5,00</w:t>
            </w:r>
          </w:p>
        </w:tc>
        <w:tc>
          <w:tcPr>
            <w:tcMar>
              <w:top w:w="0.0" w:type="dxa"/>
              <w:left w:w="45.0" w:type="dxa"/>
              <w:bottom w:w="0.0" w:type="dxa"/>
              <w:right w:w="45.0" w:type="dxa"/>
            </w:tcMar>
            <w:vAlign w:val="center"/>
          </w:tcPr>
          <w:p w:rsidR="00000000" w:rsidDel="00000000" w:rsidP="00000000" w:rsidRDefault="00000000" w:rsidRPr="00000000" w14:paraId="000003E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E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825"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E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w:t>
            </w:r>
          </w:p>
        </w:tc>
        <w:tc>
          <w:tcPr>
            <w:tcMar>
              <w:top w:w="0.0" w:type="dxa"/>
              <w:left w:w="45.0" w:type="dxa"/>
              <w:bottom w:w="0.0" w:type="dxa"/>
              <w:right w:w="45.0" w:type="dxa"/>
            </w:tcMar>
            <w:vAlign w:val="center"/>
          </w:tcPr>
          <w:p w:rsidR="00000000" w:rsidDel="00000000" w:rsidP="00000000" w:rsidRDefault="00000000" w:rsidRPr="00000000" w14:paraId="000003E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E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"BRANCH" SMMS-i DERIVADOR TIPO Y &gt;= 25.2hp MODELO RBM-BY305E.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E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3E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2,00</w:t>
            </w:r>
          </w:p>
        </w:tc>
        <w:tc>
          <w:tcPr>
            <w:tcMar>
              <w:top w:w="0.0" w:type="dxa"/>
              <w:left w:w="45.0" w:type="dxa"/>
              <w:bottom w:w="0.0" w:type="dxa"/>
              <w:right w:w="45.0" w:type="dxa"/>
            </w:tcMar>
            <w:vAlign w:val="center"/>
          </w:tcPr>
          <w:p w:rsidR="00000000" w:rsidDel="00000000" w:rsidP="00000000" w:rsidRDefault="00000000" w:rsidRPr="00000000" w14:paraId="000003E8">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E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E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w:t>
            </w:r>
          </w:p>
        </w:tc>
        <w:tc>
          <w:tcPr>
            <w:tcMar>
              <w:top w:w="0.0" w:type="dxa"/>
              <w:left w:w="45.0" w:type="dxa"/>
              <w:bottom w:w="0.0" w:type="dxa"/>
              <w:right w:w="45.0" w:type="dxa"/>
            </w:tcMar>
            <w:vAlign w:val="center"/>
          </w:tcPr>
          <w:p w:rsidR="00000000" w:rsidDel="00000000" w:rsidP="00000000" w:rsidRDefault="00000000" w:rsidRPr="00000000" w14:paraId="000003E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E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DERIVADOR "BRANCH" PARA CONDENSADOR SMMS-i &gt; 26HP MODELO RBM-BT24E.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E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3E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3E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F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485"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F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w:t>
            </w:r>
          </w:p>
        </w:tc>
        <w:tc>
          <w:tcPr>
            <w:tcMar>
              <w:top w:w="0.0" w:type="dxa"/>
              <w:left w:w="45.0" w:type="dxa"/>
              <w:bottom w:w="0.0" w:type="dxa"/>
              <w:right w:w="45.0" w:type="dxa"/>
            </w:tcMar>
            <w:vAlign w:val="center"/>
          </w:tcPr>
          <w:p w:rsidR="00000000" w:rsidDel="00000000" w:rsidP="00000000" w:rsidRDefault="00000000" w:rsidRPr="00000000" w14:paraId="000003F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F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SOPORTERÍA PARA TUBERÍA DE COBRE A BASE DE UNICANAL 4X2 CAL.16, TAQUETES DE EXPANSIÓN, RONDANAS, TUERCAS Y PIJAS INCLUYE: FIJACIÓN Y SUJECIÓN EN SU NIVEL, MANO DE OBRA CALIFICADA, EQUIPO DE SEGURIDAD, TRAZO, CORTE, ARMADO, HERRAMIENTA Y EQUIPO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F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3F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15,00</w:t>
            </w:r>
          </w:p>
        </w:tc>
        <w:tc>
          <w:tcPr>
            <w:tcMar>
              <w:top w:w="0.0" w:type="dxa"/>
              <w:left w:w="45.0" w:type="dxa"/>
              <w:bottom w:w="0.0" w:type="dxa"/>
              <w:right w:w="45.0" w:type="dxa"/>
            </w:tcMar>
            <w:vAlign w:val="center"/>
          </w:tcPr>
          <w:p w:rsidR="00000000" w:rsidDel="00000000" w:rsidP="00000000" w:rsidRDefault="00000000" w:rsidRPr="00000000" w14:paraId="000003F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F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11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F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w:t>
            </w:r>
          </w:p>
        </w:tc>
        <w:tc>
          <w:tcPr>
            <w:tcMar>
              <w:top w:w="0.0" w:type="dxa"/>
              <w:left w:w="45.0" w:type="dxa"/>
              <w:bottom w:w="0.0" w:type="dxa"/>
              <w:right w:w="45.0" w:type="dxa"/>
            </w:tcMar>
            <w:vAlign w:val="center"/>
          </w:tcPr>
          <w:p w:rsidR="00000000" w:rsidDel="00000000" w:rsidP="00000000" w:rsidRDefault="00000000" w:rsidRPr="00000000" w14:paraId="000003F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F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SOPORTE PARA EVAPORADORA TIPO FAN &amp; COIL A BASE DE TAQUETE DE EXPANSION DE CONCRETO, VARILLA DE 5/8, TUERCAS Y RONDANAS, SOPORTE TIPO ANGULO 1/4", I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3F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3F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7,00</w:t>
            </w:r>
          </w:p>
        </w:tc>
        <w:tc>
          <w:tcPr>
            <w:tcMar>
              <w:top w:w="0.0" w:type="dxa"/>
              <w:left w:w="45.0" w:type="dxa"/>
              <w:bottom w:w="0.0" w:type="dxa"/>
              <w:right w:w="45.0" w:type="dxa"/>
            </w:tcMar>
            <w:vAlign w:val="center"/>
          </w:tcPr>
          <w:p w:rsidR="00000000" w:rsidDel="00000000" w:rsidP="00000000" w:rsidRDefault="00000000" w:rsidRPr="00000000" w14:paraId="000003F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F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3F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w:t>
            </w:r>
          </w:p>
        </w:tc>
        <w:tc>
          <w:tcPr>
            <w:tcMar>
              <w:top w:w="0.0" w:type="dxa"/>
              <w:left w:w="45.0" w:type="dxa"/>
              <w:bottom w:w="0.0" w:type="dxa"/>
              <w:right w:w="45.0" w:type="dxa"/>
            </w:tcMar>
            <w:vAlign w:val="center"/>
          </w:tcPr>
          <w:p w:rsidR="00000000" w:rsidDel="00000000" w:rsidP="00000000" w:rsidRDefault="00000000" w:rsidRPr="00000000" w14:paraId="0000040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0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SOPORTE PARA EVAPORADORA TIPO CASSETTE A BASE DE VARILLA ROSCADA DE 3/8, RONDANAS, TAQUETES, TUERCAS.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0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40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5,00</w:t>
            </w:r>
          </w:p>
        </w:tc>
        <w:tc>
          <w:tcPr>
            <w:tcMar>
              <w:top w:w="0.0" w:type="dxa"/>
              <w:left w:w="45.0" w:type="dxa"/>
              <w:bottom w:w="0.0" w:type="dxa"/>
              <w:right w:w="45.0" w:type="dxa"/>
            </w:tcMar>
            <w:vAlign w:val="center"/>
          </w:tcPr>
          <w:p w:rsidR="00000000" w:rsidDel="00000000" w:rsidP="00000000" w:rsidRDefault="00000000" w:rsidRPr="00000000" w14:paraId="00000404">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0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40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w:t>
            </w:r>
          </w:p>
        </w:tc>
        <w:tc>
          <w:tcPr>
            <w:shd w:fill="ffffff" w:val="clear"/>
            <w:tcMar>
              <w:top w:w="0.0" w:type="dxa"/>
              <w:left w:w="45.0" w:type="dxa"/>
              <w:bottom w:w="0.0" w:type="dxa"/>
              <w:right w:w="45.0" w:type="dxa"/>
            </w:tcMar>
            <w:vAlign w:val="center"/>
          </w:tcPr>
          <w:p w:rsidR="00000000" w:rsidDel="00000000" w:rsidP="00000000" w:rsidRDefault="00000000" w:rsidRPr="00000000" w14:paraId="0000040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0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SERVICIO DE GRÚA</w:t>
            </w:r>
          </w:p>
        </w:tc>
        <w:tc>
          <w:tcPr>
            <w:tcMar>
              <w:top w:w="0.0" w:type="dxa"/>
              <w:left w:w="45.0" w:type="dxa"/>
              <w:bottom w:w="0.0" w:type="dxa"/>
              <w:right w:w="45.0" w:type="dxa"/>
            </w:tcMar>
            <w:vAlign w:val="center"/>
          </w:tcPr>
          <w:p w:rsidR="00000000" w:rsidDel="00000000" w:rsidP="00000000" w:rsidRDefault="00000000" w:rsidRPr="00000000" w14:paraId="0000040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VIAJE</w:t>
            </w:r>
          </w:p>
        </w:tc>
        <w:tc>
          <w:tcPr>
            <w:tcMar>
              <w:top w:w="0.0" w:type="dxa"/>
              <w:left w:w="45.0" w:type="dxa"/>
              <w:bottom w:w="0.0" w:type="dxa"/>
              <w:right w:w="45.0" w:type="dxa"/>
            </w:tcMar>
            <w:vAlign w:val="center"/>
          </w:tcPr>
          <w:p w:rsidR="00000000" w:rsidDel="00000000" w:rsidP="00000000" w:rsidRDefault="00000000" w:rsidRPr="00000000" w14:paraId="0000040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40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0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deeaf6" w:val="clear"/>
            <w:tcMar>
              <w:top w:w="0.0" w:type="dxa"/>
              <w:left w:w="45.0" w:type="dxa"/>
              <w:bottom w:w="0.0" w:type="dxa"/>
              <w:right w:w="45.0" w:type="dxa"/>
            </w:tcMar>
            <w:vAlign w:val="center"/>
          </w:tcPr>
          <w:p w:rsidR="00000000" w:rsidDel="00000000" w:rsidP="00000000" w:rsidRDefault="00000000" w:rsidRPr="00000000" w14:paraId="0000040D">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40E">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tcPr>
          <w:p w:rsidR="00000000" w:rsidDel="00000000" w:rsidP="00000000" w:rsidRDefault="00000000" w:rsidRPr="00000000" w14:paraId="0000040F">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Planta Baja</w:t>
            </w:r>
          </w:p>
        </w:tc>
        <w:tc>
          <w:tcPr>
            <w:shd w:fill="deeaf6" w:val="clear"/>
            <w:tcMar>
              <w:top w:w="0.0" w:type="dxa"/>
              <w:left w:w="45.0" w:type="dxa"/>
              <w:bottom w:w="0.0" w:type="dxa"/>
              <w:right w:w="45.0" w:type="dxa"/>
            </w:tcMar>
            <w:vAlign w:val="center"/>
          </w:tcPr>
          <w:p w:rsidR="00000000" w:rsidDel="00000000" w:rsidP="00000000" w:rsidRDefault="00000000" w:rsidRPr="00000000" w14:paraId="00000410">
            <w:pPr>
              <w:spacing w:after="0" w:line="240" w:lineRule="auto"/>
              <w:rPr>
                <w:rFonts w:ascii="Century Gothic" w:cs="Century Gothic" w:eastAsia="Century Gothic" w:hAnsi="Century Gothic"/>
                <w:b w:val="1"/>
                <w:sz w:val="18"/>
                <w:szCs w:val="18"/>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411">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412">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413">
            <w:pPr>
              <w:spacing w:after="0" w:line="240" w:lineRule="auto"/>
              <w:jc w:val="right"/>
              <w:rPr>
                <w:rFonts w:ascii="Century Gothic" w:cs="Century Gothic" w:eastAsia="Century Gothic" w:hAnsi="Century Gothic"/>
                <w:b w:val="1"/>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1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17</w:t>
            </w:r>
          </w:p>
        </w:tc>
        <w:tc>
          <w:tcPr>
            <w:tcMar>
              <w:top w:w="0.0" w:type="dxa"/>
              <w:left w:w="45.0" w:type="dxa"/>
              <w:bottom w:w="0.0" w:type="dxa"/>
              <w:right w:w="45.0" w:type="dxa"/>
            </w:tcMar>
            <w:vAlign w:val="center"/>
          </w:tcPr>
          <w:p w:rsidR="00000000" w:rsidDel="00000000" w:rsidP="00000000" w:rsidRDefault="00000000" w:rsidRPr="00000000" w14:paraId="00000415">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1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DE TUBERIA DE COBRE 1/4" TIPO "L", CON AISLANTE TÉRMICO DE ESPUMA ELASTOMERICA FLEXIBLE DE COLOR NEGRO ESPESOR DE PARED DE 1/2"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1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41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1,75</w:t>
            </w:r>
          </w:p>
        </w:tc>
        <w:tc>
          <w:tcPr>
            <w:tcMar>
              <w:top w:w="0.0" w:type="dxa"/>
              <w:left w:w="45.0" w:type="dxa"/>
              <w:bottom w:w="0.0" w:type="dxa"/>
              <w:right w:w="45.0" w:type="dxa"/>
            </w:tcMar>
            <w:vAlign w:val="center"/>
          </w:tcPr>
          <w:p w:rsidR="00000000" w:rsidDel="00000000" w:rsidP="00000000" w:rsidRDefault="00000000" w:rsidRPr="00000000" w14:paraId="00000419">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1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1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18</w:t>
            </w:r>
          </w:p>
        </w:tc>
        <w:tc>
          <w:tcPr>
            <w:tcMar>
              <w:top w:w="0.0" w:type="dxa"/>
              <w:left w:w="45.0" w:type="dxa"/>
              <w:bottom w:w="0.0" w:type="dxa"/>
              <w:right w:w="45.0" w:type="dxa"/>
            </w:tcMar>
            <w:vAlign w:val="center"/>
          </w:tcPr>
          <w:p w:rsidR="00000000" w:rsidDel="00000000" w:rsidP="00000000" w:rsidRDefault="00000000" w:rsidRPr="00000000" w14:paraId="0000041C">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1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3/8" TIPO "L", CON AISLANTE TÉRMICO DE ESPUMA ELASTOMERICA FLEXIBLE DE COLOR NEGRO ESPESOR DE PARED DE 1/2"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1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41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116,73</w:t>
            </w:r>
          </w:p>
        </w:tc>
        <w:tc>
          <w:tcPr>
            <w:tcMar>
              <w:top w:w="0.0" w:type="dxa"/>
              <w:left w:w="45.0" w:type="dxa"/>
              <w:bottom w:w="0.0" w:type="dxa"/>
              <w:right w:w="45.0" w:type="dxa"/>
            </w:tcMar>
            <w:vAlign w:val="center"/>
          </w:tcPr>
          <w:p w:rsidR="00000000" w:rsidDel="00000000" w:rsidP="00000000" w:rsidRDefault="00000000" w:rsidRPr="00000000" w14:paraId="00000420">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2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2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19</w:t>
            </w:r>
          </w:p>
        </w:tc>
        <w:tc>
          <w:tcPr>
            <w:tcMar>
              <w:top w:w="0.0" w:type="dxa"/>
              <w:left w:w="45.0" w:type="dxa"/>
              <w:bottom w:w="0.0" w:type="dxa"/>
              <w:right w:w="45.0" w:type="dxa"/>
            </w:tcMar>
            <w:vAlign w:val="center"/>
          </w:tcPr>
          <w:p w:rsidR="00000000" w:rsidDel="00000000" w:rsidP="00000000" w:rsidRDefault="00000000" w:rsidRPr="00000000" w14:paraId="0000042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2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1/2" TIPO "L", CON AISLANTE TÉRMICO DE ESPUMA ELASTOMERICA FLEXIBLE DE COLOR NEGRO ESPESOR DE PARED DE 1/2"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2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42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144,00</w:t>
            </w:r>
          </w:p>
        </w:tc>
        <w:tc>
          <w:tcPr>
            <w:tcMar>
              <w:top w:w="0.0" w:type="dxa"/>
              <w:left w:w="45.0" w:type="dxa"/>
              <w:bottom w:w="0.0" w:type="dxa"/>
              <w:right w:w="45.0" w:type="dxa"/>
            </w:tcMar>
            <w:vAlign w:val="center"/>
          </w:tcPr>
          <w:p w:rsidR="00000000" w:rsidDel="00000000" w:rsidP="00000000" w:rsidRDefault="00000000" w:rsidRPr="00000000" w14:paraId="0000042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2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2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20</w:t>
            </w:r>
          </w:p>
        </w:tc>
        <w:tc>
          <w:tcPr>
            <w:tcMar>
              <w:top w:w="0.0" w:type="dxa"/>
              <w:left w:w="45.0" w:type="dxa"/>
              <w:bottom w:w="0.0" w:type="dxa"/>
              <w:right w:w="45.0" w:type="dxa"/>
            </w:tcMar>
            <w:vAlign w:val="center"/>
          </w:tcPr>
          <w:p w:rsidR="00000000" w:rsidDel="00000000" w:rsidP="00000000" w:rsidRDefault="00000000" w:rsidRPr="00000000" w14:paraId="0000042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2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5/8" TIPO "L", CON AISLANTE TÉRMICO DE ESPUMA ELASTOMERICA FLEXIBLE DE COLOR NEGRO ESPESOR DE PARED DE 3/8"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2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42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140,00</w:t>
            </w:r>
          </w:p>
        </w:tc>
        <w:tc>
          <w:tcPr>
            <w:tcMar>
              <w:top w:w="0.0" w:type="dxa"/>
              <w:left w:w="45.0" w:type="dxa"/>
              <w:bottom w:w="0.0" w:type="dxa"/>
              <w:right w:w="45.0" w:type="dxa"/>
            </w:tcMar>
            <w:vAlign w:val="center"/>
          </w:tcPr>
          <w:p w:rsidR="00000000" w:rsidDel="00000000" w:rsidP="00000000" w:rsidRDefault="00000000" w:rsidRPr="00000000" w14:paraId="0000042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2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3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21</w:t>
            </w:r>
          </w:p>
        </w:tc>
        <w:tc>
          <w:tcPr>
            <w:tcMar>
              <w:top w:w="0.0" w:type="dxa"/>
              <w:left w:w="45.0" w:type="dxa"/>
              <w:bottom w:w="0.0" w:type="dxa"/>
              <w:right w:w="45.0" w:type="dxa"/>
            </w:tcMar>
            <w:vAlign w:val="center"/>
          </w:tcPr>
          <w:p w:rsidR="00000000" w:rsidDel="00000000" w:rsidP="00000000" w:rsidRDefault="00000000" w:rsidRPr="00000000" w14:paraId="0000043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3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7/8" TIPO "L", CON AISLANTE TÉRMICO DE ESPUMA ELASTOMERICA FLEXIBLE DE COLOR NEGRO ESPESOR DE PARED DE 3/8"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3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43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167,76</w:t>
            </w:r>
          </w:p>
        </w:tc>
        <w:tc>
          <w:tcPr>
            <w:tcMar>
              <w:top w:w="0.0" w:type="dxa"/>
              <w:left w:w="45.0" w:type="dxa"/>
              <w:bottom w:w="0.0" w:type="dxa"/>
              <w:right w:w="45.0" w:type="dxa"/>
            </w:tcMar>
            <w:vAlign w:val="center"/>
          </w:tcPr>
          <w:p w:rsidR="00000000" w:rsidDel="00000000" w:rsidP="00000000" w:rsidRDefault="00000000" w:rsidRPr="00000000" w14:paraId="00000435">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3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3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22</w:t>
            </w:r>
          </w:p>
        </w:tc>
        <w:tc>
          <w:tcPr>
            <w:tcMar>
              <w:top w:w="0.0" w:type="dxa"/>
              <w:left w:w="45.0" w:type="dxa"/>
              <w:bottom w:w="0.0" w:type="dxa"/>
              <w:right w:w="45.0" w:type="dxa"/>
            </w:tcMar>
            <w:vAlign w:val="center"/>
          </w:tcPr>
          <w:p w:rsidR="00000000" w:rsidDel="00000000" w:rsidP="00000000" w:rsidRDefault="00000000" w:rsidRPr="00000000" w14:paraId="00000438">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3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1 1/8" TIPO "L", CON AISLANTE TÉRMICO DE ESPUMA ELASTOMERICA FLEXIBLE DE COLOR NEGRO ESPESOR DE PARED DE 3/8"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3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43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103,00</w:t>
            </w:r>
          </w:p>
        </w:tc>
        <w:tc>
          <w:tcPr>
            <w:tcMar>
              <w:top w:w="0.0" w:type="dxa"/>
              <w:left w:w="45.0" w:type="dxa"/>
              <w:bottom w:w="0.0" w:type="dxa"/>
              <w:right w:w="45.0" w:type="dxa"/>
            </w:tcMar>
            <w:vAlign w:val="center"/>
          </w:tcPr>
          <w:p w:rsidR="00000000" w:rsidDel="00000000" w:rsidP="00000000" w:rsidRDefault="00000000" w:rsidRPr="00000000" w14:paraId="0000043C">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3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825" w:hRule="atLeast"/>
          <w:tblHeader w:val="0"/>
        </w:trPr>
        <w:tc>
          <w:tcPr>
            <w:tcMar>
              <w:top w:w="0.0" w:type="dxa"/>
              <w:left w:w="45.0" w:type="dxa"/>
              <w:bottom w:w="0.0" w:type="dxa"/>
              <w:right w:w="45.0" w:type="dxa"/>
            </w:tcMar>
            <w:vAlign w:val="center"/>
          </w:tcPr>
          <w:p w:rsidR="00000000" w:rsidDel="00000000" w:rsidP="00000000" w:rsidRDefault="00000000" w:rsidRPr="00000000" w14:paraId="0000043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23</w:t>
            </w:r>
          </w:p>
        </w:tc>
        <w:tc>
          <w:tcPr>
            <w:tcMar>
              <w:top w:w="0.0" w:type="dxa"/>
              <w:left w:w="45.0" w:type="dxa"/>
              <w:bottom w:w="0.0" w:type="dxa"/>
              <w:right w:w="45.0" w:type="dxa"/>
            </w:tcMar>
            <w:vAlign w:val="center"/>
          </w:tcPr>
          <w:p w:rsidR="00000000" w:rsidDel="00000000" w:rsidP="00000000" w:rsidRDefault="00000000" w:rsidRPr="00000000" w14:paraId="0000043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4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"BRANCH" SMMS-i DERIVADOR TIPO Y &lt; 6.4 hp MODELO RBM-BY55E.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4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44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3,00</w:t>
            </w:r>
          </w:p>
        </w:tc>
        <w:tc>
          <w:tcPr>
            <w:tcMar>
              <w:top w:w="0.0" w:type="dxa"/>
              <w:left w:w="45.0" w:type="dxa"/>
              <w:bottom w:w="0.0" w:type="dxa"/>
              <w:right w:w="45.0" w:type="dxa"/>
            </w:tcMar>
            <w:vAlign w:val="center"/>
          </w:tcPr>
          <w:p w:rsidR="00000000" w:rsidDel="00000000" w:rsidP="00000000" w:rsidRDefault="00000000" w:rsidRPr="00000000" w14:paraId="0000044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4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810" w:hRule="atLeast"/>
          <w:tblHeader w:val="0"/>
        </w:trPr>
        <w:tc>
          <w:tcPr>
            <w:tcMar>
              <w:top w:w="0.0" w:type="dxa"/>
              <w:left w:w="45.0" w:type="dxa"/>
              <w:bottom w:w="0.0" w:type="dxa"/>
              <w:right w:w="45.0" w:type="dxa"/>
            </w:tcMar>
            <w:vAlign w:val="center"/>
          </w:tcPr>
          <w:p w:rsidR="00000000" w:rsidDel="00000000" w:rsidP="00000000" w:rsidRDefault="00000000" w:rsidRPr="00000000" w14:paraId="0000044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24</w:t>
            </w:r>
          </w:p>
        </w:tc>
        <w:tc>
          <w:tcPr>
            <w:tcMar>
              <w:top w:w="0.0" w:type="dxa"/>
              <w:left w:w="45.0" w:type="dxa"/>
              <w:bottom w:w="0.0" w:type="dxa"/>
              <w:right w:w="45.0" w:type="dxa"/>
            </w:tcMar>
            <w:vAlign w:val="center"/>
          </w:tcPr>
          <w:p w:rsidR="00000000" w:rsidDel="00000000" w:rsidP="00000000" w:rsidRDefault="00000000" w:rsidRPr="00000000" w14:paraId="0000044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4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"BRANCH" SMMS-i DERIVADOR TIPO Y 6.4-14.2hp MODELO RBM-BY105E.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4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44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44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4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825" w:hRule="atLeast"/>
          <w:tblHeader w:val="0"/>
        </w:trPr>
        <w:tc>
          <w:tcPr>
            <w:tcMar>
              <w:top w:w="0.0" w:type="dxa"/>
              <w:left w:w="45.0" w:type="dxa"/>
              <w:bottom w:w="0.0" w:type="dxa"/>
              <w:right w:w="45.0" w:type="dxa"/>
            </w:tcMar>
            <w:vAlign w:val="center"/>
          </w:tcPr>
          <w:p w:rsidR="00000000" w:rsidDel="00000000" w:rsidP="00000000" w:rsidRDefault="00000000" w:rsidRPr="00000000" w14:paraId="0000044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25</w:t>
            </w:r>
          </w:p>
        </w:tc>
        <w:tc>
          <w:tcPr>
            <w:tcMar>
              <w:top w:w="0.0" w:type="dxa"/>
              <w:left w:w="45.0" w:type="dxa"/>
              <w:bottom w:w="0.0" w:type="dxa"/>
              <w:right w:w="45.0" w:type="dxa"/>
            </w:tcMar>
            <w:vAlign w:val="center"/>
          </w:tcPr>
          <w:p w:rsidR="00000000" w:rsidDel="00000000" w:rsidP="00000000" w:rsidRDefault="00000000" w:rsidRPr="00000000" w14:paraId="0000044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4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"BRANCH" SMMS-i DERIVADOR TIPO Y 14.2-25.2hp MODELO RBM-BY205E.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4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45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5,00</w:t>
            </w:r>
          </w:p>
        </w:tc>
        <w:tc>
          <w:tcPr>
            <w:tcMar>
              <w:top w:w="0.0" w:type="dxa"/>
              <w:left w:w="45.0" w:type="dxa"/>
              <w:bottom w:w="0.0" w:type="dxa"/>
              <w:right w:w="45.0" w:type="dxa"/>
            </w:tcMar>
            <w:vAlign w:val="center"/>
          </w:tcPr>
          <w:p w:rsidR="00000000" w:rsidDel="00000000" w:rsidP="00000000" w:rsidRDefault="00000000" w:rsidRPr="00000000" w14:paraId="0000045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5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825" w:hRule="atLeast"/>
          <w:tblHeader w:val="0"/>
        </w:trPr>
        <w:tc>
          <w:tcPr>
            <w:tcMar>
              <w:top w:w="0.0" w:type="dxa"/>
              <w:left w:w="45.0" w:type="dxa"/>
              <w:bottom w:w="0.0" w:type="dxa"/>
              <w:right w:w="45.0" w:type="dxa"/>
            </w:tcMar>
            <w:vAlign w:val="center"/>
          </w:tcPr>
          <w:p w:rsidR="00000000" w:rsidDel="00000000" w:rsidP="00000000" w:rsidRDefault="00000000" w:rsidRPr="00000000" w14:paraId="0000045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26</w:t>
            </w:r>
          </w:p>
        </w:tc>
        <w:tc>
          <w:tcPr>
            <w:tcMar>
              <w:top w:w="0.0" w:type="dxa"/>
              <w:left w:w="45.0" w:type="dxa"/>
              <w:bottom w:w="0.0" w:type="dxa"/>
              <w:right w:w="45.0" w:type="dxa"/>
            </w:tcMar>
            <w:vAlign w:val="center"/>
          </w:tcPr>
          <w:p w:rsidR="00000000" w:rsidDel="00000000" w:rsidP="00000000" w:rsidRDefault="00000000" w:rsidRPr="00000000" w14:paraId="00000454">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5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"BRANCH" SMMS-i DERIVADOR TIPO Y &gt;= 25.2hp MODELO RBM-BY305E.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5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45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458">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5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110" w:hRule="atLeast"/>
          <w:tblHeader w:val="0"/>
        </w:trPr>
        <w:tc>
          <w:tcPr>
            <w:tcMar>
              <w:top w:w="0.0" w:type="dxa"/>
              <w:left w:w="45.0" w:type="dxa"/>
              <w:bottom w:w="0.0" w:type="dxa"/>
              <w:right w:w="45.0" w:type="dxa"/>
            </w:tcMar>
            <w:vAlign w:val="center"/>
          </w:tcPr>
          <w:p w:rsidR="00000000" w:rsidDel="00000000" w:rsidP="00000000" w:rsidRDefault="00000000" w:rsidRPr="00000000" w14:paraId="0000045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27</w:t>
            </w:r>
          </w:p>
        </w:tc>
        <w:tc>
          <w:tcPr>
            <w:tcMar>
              <w:top w:w="0.0" w:type="dxa"/>
              <w:left w:w="45.0" w:type="dxa"/>
              <w:bottom w:w="0.0" w:type="dxa"/>
              <w:right w:w="45.0" w:type="dxa"/>
            </w:tcMar>
            <w:vAlign w:val="center"/>
          </w:tcPr>
          <w:p w:rsidR="00000000" w:rsidDel="00000000" w:rsidP="00000000" w:rsidRDefault="00000000" w:rsidRPr="00000000" w14:paraId="0000045B">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5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SOPORTE PARA EVAPORADORA TIPO FAN &amp; COIL A BASE DE TAQUETE DE EXPANSION DE CONCRETO, VARILLA DE 5/8, TUERCAS Y RONDANAS, SOPORTE TIPO ANGULO 1/4", I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5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45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6,00</w:t>
            </w:r>
          </w:p>
        </w:tc>
        <w:tc>
          <w:tcPr>
            <w:tcMar>
              <w:top w:w="0.0" w:type="dxa"/>
              <w:left w:w="45.0" w:type="dxa"/>
              <w:bottom w:w="0.0" w:type="dxa"/>
              <w:right w:w="45.0" w:type="dxa"/>
            </w:tcMar>
            <w:vAlign w:val="center"/>
          </w:tcPr>
          <w:p w:rsidR="00000000" w:rsidDel="00000000" w:rsidP="00000000" w:rsidRDefault="00000000" w:rsidRPr="00000000" w14:paraId="0000045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6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515" w:hRule="atLeast"/>
          <w:tblHeader w:val="0"/>
        </w:trPr>
        <w:tc>
          <w:tcPr>
            <w:tcMar>
              <w:top w:w="0.0" w:type="dxa"/>
              <w:left w:w="45.0" w:type="dxa"/>
              <w:bottom w:w="0.0" w:type="dxa"/>
              <w:right w:w="45.0" w:type="dxa"/>
            </w:tcMar>
            <w:vAlign w:val="center"/>
          </w:tcPr>
          <w:p w:rsidR="00000000" w:rsidDel="00000000" w:rsidP="00000000" w:rsidRDefault="00000000" w:rsidRPr="00000000" w14:paraId="0000046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28</w:t>
            </w:r>
          </w:p>
        </w:tc>
        <w:tc>
          <w:tcPr>
            <w:tcMar>
              <w:top w:w="0.0" w:type="dxa"/>
              <w:left w:w="45.0" w:type="dxa"/>
              <w:bottom w:w="0.0" w:type="dxa"/>
              <w:right w:w="45.0" w:type="dxa"/>
            </w:tcMar>
            <w:vAlign w:val="center"/>
          </w:tcPr>
          <w:p w:rsidR="00000000" w:rsidDel="00000000" w:rsidP="00000000" w:rsidRDefault="00000000" w:rsidRPr="00000000" w14:paraId="00000462">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6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SOPORTERÍA PARA TUBERÍA DE COBRE A BASE DE UNICANAL 4X2 CAL.16, TAQUETES DE EXPANSIÓN, RONDANAS, TUERCAS Y PIJAS INCLUYE: FIJACIÓN Y SUJECIÓN EN SU NIVEL, MANO DE OBRA CALIFICADA, EQUIPO DE SEGURIDAD, TRAZO, CORTE, ARMADO, HERRAMIENTA Y EQUIPO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6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46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11,00</w:t>
            </w:r>
          </w:p>
        </w:tc>
        <w:tc>
          <w:tcPr>
            <w:tcMar>
              <w:top w:w="0.0" w:type="dxa"/>
              <w:left w:w="45.0" w:type="dxa"/>
              <w:bottom w:w="0.0" w:type="dxa"/>
              <w:right w:w="45.0" w:type="dxa"/>
            </w:tcMar>
            <w:vAlign w:val="center"/>
          </w:tcPr>
          <w:p w:rsidR="00000000" w:rsidDel="00000000" w:rsidP="00000000" w:rsidRDefault="00000000" w:rsidRPr="00000000" w14:paraId="0000046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6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6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29</w:t>
            </w:r>
          </w:p>
        </w:tc>
        <w:tc>
          <w:tcPr>
            <w:tcMar>
              <w:top w:w="0.0" w:type="dxa"/>
              <w:left w:w="45.0" w:type="dxa"/>
              <w:bottom w:w="0.0" w:type="dxa"/>
              <w:right w:w="45.0" w:type="dxa"/>
            </w:tcMar>
            <w:vAlign w:val="center"/>
          </w:tcPr>
          <w:p w:rsidR="00000000" w:rsidDel="00000000" w:rsidP="00000000" w:rsidRDefault="00000000" w:rsidRPr="00000000" w14:paraId="00000469">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6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BASE METÁLICA FABRICADA CON PTR DE 2"x2"x1/8" PARA CONDENSADORA.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6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46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13,00</w:t>
            </w:r>
          </w:p>
        </w:tc>
        <w:tc>
          <w:tcPr>
            <w:tcMar>
              <w:top w:w="0.0" w:type="dxa"/>
              <w:left w:w="45.0" w:type="dxa"/>
              <w:bottom w:w="0.0" w:type="dxa"/>
              <w:right w:w="45.0" w:type="dxa"/>
            </w:tcMar>
            <w:vAlign w:val="center"/>
          </w:tcPr>
          <w:p w:rsidR="00000000" w:rsidDel="00000000" w:rsidP="00000000" w:rsidRDefault="00000000" w:rsidRPr="00000000" w14:paraId="0000046D">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6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6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30</w:t>
            </w:r>
          </w:p>
        </w:tc>
        <w:tc>
          <w:tcPr>
            <w:tcMar>
              <w:top w:w="0.0" w:type="dxa"/>
              <w:left w:w="45.0" w:type="dxa"/>
              <w:bottom w:w="0.0" w:type="dxa"/>
              <w:right w:w="45.0" w:type="dxa"/>
            </w:tcMar>
            <w:vAlign w:val="center"/>
          </w:tcPr>
          <w:p w:rsidR="00000000" w:rsidDel="00000000" w:rsidP="00000000" w:rsidRDefault="00000000" w:rsidRPr="00000000" w14:paraId="00000470">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7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BASE METÁLICA FABRICADA CON PTR DE 2"x2"x1/8", DE 50X50X20 CM, PARA EQUIPOS VERTICALES VRF.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7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47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5,00</w:t>
            </w:r>
          </w:p>
        </w:tc>
        <w:tc>
          <w:tcPr>
            <w:tcMar>
              <w:top w:w="0.0" w:type="dxa"/>
              <w:left w:w="45.0" w:type="dxa"/>
              <w:bottom w:w="0.0" w:type="dxa"/>
              <w:right w:w="45.0" w:type="dxa"/>
            </w:tcMar>
            <w:vAlign w:val="center"/>
          </w:tcPr>
          <w:p w:rsidR="00000000" w:rsidDel="00000000" w:rsidP="00000000" w:rsidRDefault="00000000" w:rsidRPr="00000000" w14:paraId="00000474">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7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shd w:fill="deeaf6" w:val="clear"/>
            <w:tcMar>
              <w:top w:w="0.0" w:type="dxa"/>
              <w:left w:w="45.0" w:type="dxa"/>
              <w:bottom w:w="0.0" w:type="dxa"/>
              <w:right w:w="45.0" w:type="dxa"/>
            </w:tcMar>
            <w:vAlign w:val="center"/>
          </w:tcPr>
          <w:p w:rsidR="00000000" w:rsidDel="00000000" w:rsidP="00000000" w:rsidRDefault="00000000" w:rsidRPr="00000000" w14:paraId="00000476">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477">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tcPr>
          <w:p w:rsidR="00000000" w:rsidDel="00000000" w:rsidP="00000000" w:rsidRDefault="00000000" w:rsidRPr="00000000" w14:paraId="00000478">
            <w:pPr>
              <w:spacing w:after="0" w:line="240" w:lineRule="auto"/>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Planta Alta</w:t>
            </w:r>
          </w:p>
        </w:tc>
        <w:tc>
          <w:tcPr>
            <w:shd w:fill="deeaf6" w:val="clear"/>
            <w:tcMar>
              <w:top w:w="0.0" w:type="dxa"/>
              <w:left w:w="45.0" w:type="dxa"/>
              <w:bottom w:w="0.0" w:type="dxa"/>
              <w:right w:w="45.0" w:type="dxa"/>
            </w:tcMar>
            <w:vAlign w:val="center"/>
          </w:tcPr>
          <w:p w:rsidR="00000000" w:rsidDel="00000000" w:rsidP="00000000" w:rsidRDefault="00000000" w:rsidRPr="00000000" w14:paraId="00000479">
            <w:pPr>
              <w:spacing w:after="0" w:line="240" w:lineRule="auto"/>
              <w:rPr>
                <w:rFonts w:ascii="Century Gothic" w:cs="Century Gothic" w:eastAsia="Century Gothic" w:hAnsi="Century Gothic"/>
                <w:b w:val="1"/>
                <w:sz w:val="18"/>
                <w:szCs w:val="18"/>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47A">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47B">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deeaf6" w:val="clear"/>
            <w:tcMar>
              <w:top w:w="0.0" w:type="dxa"/>
              <w:left w:w="45.0" w:type="dxa"/>
              <w:bottom w:w="0.0" w:type="dxa"/>
              <w:right w:w="45.0" w:type="dxa"/>
            </w:tcMar>
            <w:vAlign w:val="center"/>
          </w:tcPr>
          <w:p w:rsidR="00000000" w:rsidDel="00000000" w:rsidP="00000000" w:rsidRDefault="00000000" w:rsidRPr="00000000" w14:paraId="0000047C">
            <w:pPr>
              <w:spacing w:after="0" w:line="240" w:lineRule="auto"/>
              <w:jc w:val="right"/>
              <w:rPr>
                <w:rFonts w:ascii="Century Gothic" w:cs="Century Gothic" w:eastAsia="Century Gothic" w:hAnsi="Century Gothic"/>
                <w:b w:val="1"/>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7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31</w:t>
            </w:r>
          </w:p>
        </w:tc>
        <w:tc>
          <w:tcPr>
            <w:tcMar>
              <w:top w:w="0.0" w:type="dxa"/>
              <w:left w:w="45.0" w:type="dxa"/>
              <w:bottom w:w="0.0" w:type="dxa"/>
              <w:right w:w="45.0" w:type="dxa"/>
            </w:tcMar>
            <w:vAlign w:val="center"/>
          </w:tcPr>
          <w:p w:rsidR="00000000" w:rsidDel="00000000" w:rsidP="00000000" w:rsidRDefault="00000000" w:rsidRPr="00000000" w14:paraId="0000047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7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DE TUBERIA DE COBRE 1/4" TIPO "L", CON AISLANTE TÉRMICO DE ESPUMA ELASTOMERICA FLEXIBLE DE COLOR NEGRO ESPESOR DE PARED DE 1/2"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8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48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10,14</w:t>
            </w:r>
          </w:p>
        </w:tc>
        <w:tc>
          <w:tcPr>
            <w:tcMar>
              <w:top w:w="0.0" w:type="dxa"/>
              <w:left w:w="45.0" w:type="dxa"/>
              <w:bottom w:w="0.0" w:type="dxa"/>
              <w:right w:w="45.0" w:type="dxa"/>
            </w:tcMar>
            <w:vAlign w:val="center"/>
          </w:tcPr>
          <w:p w:rsidR="00000000" w:rsidDel="00000000" w:rsidP="00000000" w:rsidRDefault="00000000" w:rsidRPr="00000000" w14:paraId="00000482">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8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8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32</w:t>
            </w:r>
          </w:p>
        </w:tc>
        <w:tc>
          <w:tcPr>
            <w:tcMar>
              <w:top w:w="0.0" w:type="dxa"/>
              <w:left w:w="45.0" w:type="dxa"/>
              <w:bottom w:w="0.0" w:type="dxa"/>
              <w:right w:w="45.0" w:type="dxa"/>
            </w:tcMar>
            <w:vAlign w:val="center"/>
          </w:tcPr>
          <w:p w:rsidR="00000000" w:rsidDel="00000000" w:rsidP="00000000" w:rsidRDefault="00000000" w:rsidRPr="00000000" w14:paraId="00000485">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8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3/8" TIPO "L", CON AISLANTE TÉRMICO DE ESPUMA ELASTOMERICA FLEXIBLE DE COLOR NEGRO ESPESOR DE PARED DE 1/2"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8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48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31,00</w:t>
            </w:r>
          </w:p>
        </w:tc>
        <w:tc>
          <w:tcPr>
            <w:tcMar>
              <w:top w:w="0.0" w:type="dxa"/>
              <w:left w:w="45.0" w:type="dxa"/>
              <w:bottom w:w="0.0" w:type="dxa"/>
              <w:right w:w="45.0" w:type="dxa"/>
            </w:tcMar>
            <w:vAlign w:val="center"/>
          </w:tcPr>
          <w:p w:rsidR="00000000" w:rsidDel="00000000" w:rsidP="00000000" w:rsidRDefault="00000000" w:rsidRPr="00000000" w14:paraId="00000489">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8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8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33</w:t>
            </w:r>
          </w:p>
        </w:tc>
        <w:tc>
          <w:tcPr>
            <w:tcMar>
              <w:top w:w="0.0" w:type="dxa"/>
              <w:left w:w="45.0" w:type="dxa"/>
              <w:bottom w:w="0.0" w:type="dxa"/>
              <w:right w:w="45.0" w:type="dxa"/>
            </w:tcMar>
            <w:vAlign w:val="center"/>
          </w:tcPr>
          <w:p w:rsidR="00000000" w:rsidDel="00000000" w:rsidP="00000000" w:rsidRDefault="00000000" w:rsidRPr="00000000" w14:paraId="0000048C">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8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1/2" TIPO "L", CON AISLANTE TÉRMICO DE ESPUMA ELASTOMERICA FLEXIBLE DE COLOR NEGRO ESPESOR DE PARED DE 1/2"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8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48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24,00</w:t>
            </w:r>
          </w:p>
        </w:tc>
        <w:tc>
          <w:tcPr>
            <w:tcMar>
              <w:top w:w="0.0" w:type="dxa"/>
              <w:left w:w="45.0" w:type="dxa"/>
              <w:bottom w:w="0.0" w:type="dxa"/>
              <w:right w:w="45.0" w:type="dxa"/>
            </w:tcMar>
            <w:vAlign w:val="center"/>
          </w:tcPr>
          <w:p w:rsidR="00000000" w:rsidDel="00000000" w:rsidP="00000000" w:rsidRDefault="00000000" w:rsidRPr="00000000" w14:paraId="00000490">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9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9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34</w:t>
            </w:r>
          </w:p>
        </w:tc>
        <w:tc>
          <w:tcPr>
            <w:tcMar>
              <w:top w:w="0.0" w:type="dxa"/>
              <w:left w:w="45.0" w:type="dxa"/>
              <w:bottom w:w="0.0" w:type="dxa"/>
              <w:right w:w="45.0" w:type="dxa"/>
            </w:tcMar>
            <w:vAlign w:val="center"/>
          </w:tcPr>
          <w:p w:rsidR="00000000" w:rsidDel="00000000" w:rsidP="00000000" w:rsidRDefault="00000000" w:rsidRPr="00000000" w14:paraId="0000049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9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5/8" TIPO "L", CON AISLANTE TÉRMICO DE ESPUMA ELASTOMERICA FLEXIBLE DE COLOR NEGRO ESPESOR DE PARED DE 3/8"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9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49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39,00</w:t>
            </w:r>
          </w:p>
        </w:tc>
        <w:tc>
          <w:tcPr>
            <w:tcMar>
              <w:top w:w="0.0" w:type="dxa"/>
              <w:left w:w="45.0" w:type="dxa"/>
              <w:bottom w:w="0.0" w:type="dxa"/>
              <w:right w:w="45.0" w:type="dxa"/>
            </w:tcMar>
            <w:vAlign w:val="center"/>
          </w:tcPr>
          <w:p w:rsidR="00000000" w:rsidDel="00000000" w:rsidP="00000000" w:rsidRDefault="00000000" w:rsidRPr="00000000" w14:paraId="00000497">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9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9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35</w:t>
            </w:r>
          </w:p>
        </w:tc>
        <w:tc>
          <w:tcPr>
            <w:tcMar>
              <w:top w:w="0.0" w:type="dxa"/>
              <w:left w:w="45.0" w:type="dxa"/>
              <w:bottom w:w="0.0" w:type="dxa"/>
              <w:right w:w="45.0" w:type="dxa"/>
            </w:tcMar>
            <w:vAlign w:val="center"/>
          </w:tcPr>
          <w:p w:rsidR="00000000" w:rsidDel="00000000" w:rsidP="00000000" w:rsidRDefault="00000000" w:rsidRPr="00000000" w14:paraId="0000049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9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7/8" TIPO "L", CON AISLANTE TÉRMICO DE ESPUMA ELASTOMERICA FLEXIBLE DE COLOR NEGRO ESPESOR DE PARED DE 3/8"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9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49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24,00</w:t>
            </w:r>
          </w:p>
        </w:tc>
        <w:tc>
          <w:tcPr>
            <w:tcMar>
              <w:top w:w="0.0" w:type="dxa"/>
              <w:left w:w="45.0" w:type="dxa"/>
              <w:bottom w:w="0.0" w:type="dxa"/>
              <w:right w:w="45.0" w:type="dxa"/>
            </w:tcMar>
            <w:vAlign w:val="center"/>
          </w:tcPr>
          <w:p w:rsidR="00000000" w:rsidDel="00000000" w:rsidP="00000000" w:rsidRDefault="00000000" w:rsidRPr="00000000" w14:paraId="0000049E">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9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A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36</w:t>
            </w:r>
          </w:p>
        </w:tc>
        <w:tc>
          <w:tcPr>
            <w:tcMar>
              <w:top w:w="0.0" w:type="dxa"/>
              <w:left w:w="45.0" w:type="dxa"/>
              <w:bottom w:w="0.0" w:type="dxa"/>
              <w:right w:w="45.0" w:type="dxa"/>
            </w:tcMar>
            <w:vAlign w:val="center"/>
          </w:tcPr>
          <w:p w:rsidR="00000000" w:rsidDel="00000000" w:rsidP="00000000" w:rsidRDefault="00000000" w:rsidRPr="00000000" w14:paraId="000004A1">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A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TUBERIA DE COBRE 1 1/8" TIPO "L", CON AISLANTE TÉRMICO DE ESPUMA ELASTOMERICA FLEXIBLE DE COLOR NEGRO ESPESOR DE PARED DE 3/8" MCA. K-FLEX Y CARGA DE GAS REFRIGERANTE 410,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A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4A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8,00</w:t>
            </w:r>
          </w:p>
        </w:tc>
        <w:tc>
          <w:tcPr>
            <w:tcMar>
              <w:top w:w="0.0" w:type="dxa"/>
              <w:left w:w="45.0" w:type="dxa"/>
              <w:bottom w:w="0.0" w:type="dxa"/>
              <w:right w:w="45.0" w:type="dxa"/>
            </w:tcMar>
            <w:vAlign w:val="center"/>
          </w:tcPr>
          <w:p w:rsidR="00000000" w:rsidDel="00000000" w:rsidP="00000000" w:rsidRDefault="00000000" w:rsidRPr="00000000" w14:paraId="000004A5">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A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110" w:hRule="atLeast"/>
          <w:tblHeader w:val="0"/>
        </w:trPr>
        <w:tc>
          <w:tcPr>
            <w:tcMar>
              <w:top w:w="0.0" w:type="dxa"/>
              <w:left w:w="45.0" w:type="dxa"/>
              <w:bottom w:w="0.0" w:type="dxa"/>
              <w:right w:w="45.0" w:type="dxa"/>
            </w:tcMar>
            <w:vAlign w:val="center"/>
          </w:tcPr>
          <w:p w:rsidR="00000000" w:rsidDel="00000000" w:rsidP="00000000" w:rsidRDefault="00000000" w:rsidRPr="00000000" w14:paraId="000004A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37</w:t>
            </w:r>
          </w:p>
        </w:tc>
        <w:tc>
          <w:tcPr>
            <w:tcMar>
              <w:top w:w="0.0" w:type="dxa"/>
              <w:left w:w="45.0" w:type="dxa"/>
              <w:bottom w:w="0.0" w:type="dxa"/>
              <w:right w:w="45.0" w:type="dxa"/>
            </w:tcMar>
            <w:vAlign w:val="center"/>
          </w:tcPr>
          <w:p w:rsidR="00000000" w:rsidDel="00000000" w:rsidP="00000000" w:rsidRDefault="00000000" w:rsidRPr="00000000" w14:paraId="000004A8">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A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SOPORTE PARA EVAPORADORA TIPO FAN &amp; COIL A BASE DE TAQUETE DE EXPANSION DE CONCRETO, VARILLA DE 5/8, TUERCAS Y RONDANAS, SOPORTE TIPO ANGULO 1/4", I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A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4A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Mar>
              <w:top w:w="0.0" w:type="dxa"/>
              <w:left w:w="45.0" w:type="dxa"/>
              <w:bottom w:w="0.0" w:type="dxa"/>
              <w:right w:w="45.0" w:type="dxa"/>
            </w:tcMar>
            <w:vAlign w:val="center"/>
          </w:tcPr>
          <w:p w:rsidR="00000000" w:rsidDel="00000000" w:rsidP="00000000" w:rsidRDefault="00000000" w:rsidRPr="00000000" w14:paraId="000004AC">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A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1650" w:hRule="atLeast"/>
          <w:tblHeader w:val="0"/>
        </w:trPr>
        <w:tc>
          <w:tcPr>
            <w:tcMar>
              <w:top w:w="0.0" w:type="dxa"/>
              <w:left w:w="45.0" w:type="dxa"/>
              <w:bottom w:w="0.0" w:type="dxa"/>
              <w:right w:w="45.0" w:type="dxa"/>
            </w:tcMar>
            <w:vAlign w:val="center"/>
          </w:tcPr>
          <w:p w:rsidR="00000000" w:rsidDel="00000000" w:rsidP="00000000" w:rsidRDefault="00000000" w:rsidRPr="00000000" w14:paraId="000004A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38</w:t>
            </w:r>
          </w:p>
        </w:tc>
        <w:tc>
          <w:tcPr>
            <w:tcMar>
              <w:top w:w="0.0" w:type="dxa"/>
              <w:left w:w="45.0" w:type="dxa"/>
              <w:bottom w:w="0.0" w:type="dxa"/>
              <w:right w:w="45.0" w:type="dxa"/>
            </w:tcMar>
            <w:vAlign w:val="center"/>
          </w:tcPr>
          <w:p w:rsidR="00000000" w:rsidDel="00000000" w:rsidP="00000000" w:rsidRDefault="00000000" w:rsidRPr="00000000" w14:paraId="000004AF">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B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SOPORTERÍA PARA TUBERÍA DE COBRE A BASE DE UNICANAL 4X2 CAL.16, TAQUETES DE EXPANSIÓN, RONDANAS, TUERCAS Y PIJAS INCLUYE: FIJACIÓN Y SUJECIÓN EN SU NIVEL, MANO DE OBRA CALIFICADA, EQUIPO DE SEGURIDAD, TRAZO, CORTE, ARMADO, HERRAMIENTA Y EQUIPO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B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ML</w:t>
            </w:r>
          </w:p>
        </w:tc>
        <w:tc>
          <w:tcPr>
            <w:tcMar>
              <w:top w:w="0.0" w:type="dxa"/>
              <w:left w:w="45.0" w:type="dxa"/>
              <w:bottom w:w="0.0" w:type="dxa"/>
              <w:right w:w="45.0" w:type="dxa"/>
            </w:tcMar>
            <w:vAlign w:val="center"/>
          </w:tcPr>
          <w:p w:rsidR="00000000" w:rsidDel="00000000" w:rsidP="00000000" w:rsidRDefault="00000000" w:rsidRPr="00000000" w14:paraId="000004B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2,50</w:t>
            </w:r>
          </w:p>
        </w:tc>
        <w:tc>
          <w:tcPr>
            <w:tcMar>
              <w:top w:w="0.0" w:type="dxa"/>
              <w:left w:w="45.0" w:type="dxa"/>
              <w:bottom w:w="0.0" w:type="dxa"/>
              <w:right w:w="45.0" w:type="dxa"/>
            </w:tcMar>
            <w:vAlign w:val="center"/>
          </w:tcPr>
          <w:p w:rsidR="00000000" w:rsidDel="00000000" w:rsidP="00000000" w:rsidRDefault="00000000" w:rsidRPr="00000000" w14:paraId="000004B3">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B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center"/>
          </w:tcPr>
          <w:p w:rsidR="00000000" w:rsidDel="00000000" w:rsidP="00000000" w:rsidRDefault="00000000" w:rsidRPr="00000000" w14:paraId="000004B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39</w:t>
            </w:r>
          </w:p>
        </w:tc>
        <w:tc>
          <w:tcPr>
            <w:tcMar>
              <w:top w:w="0.0" w:type="dxa"/>
              <w:left w:w="45.0" w:type="dxa"/>
              <w:bottom w:w="0.0" w:type="dxa"/>
              <w:right w:w="45.0" w:type="dxa"/>
            </w:tcMar>
            <w:vAlign w:val="center"/>
          </w:tcPr>
          <w:p w:rsidR="00000000" w:rsidDel="00000000" w:rsidP="00000000" w:rsidRDefault="00000000" w:rsidRPr="00000000" w14:paraId="000004B6">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4B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BASE METÁLICA FABRICADA CON PTR DE 2"x2"x1/8", DE 50X50X20 CM, PARA EQUIPOS VERTICALES VRF. INCLUYE EQUIPO, MATERIAL, MANO DE OBRA Y TODO LO NECESARIO PARA SU CORRECTA EJECUCIÓN.</w:t>
            </w:r>
          </w:p>
        </w:tc>
        <w:tc>
          <w:tcPr>
            <w:tcMar>
              <w:top w:w="0.0" w:type="dxa"/>
              <w:left w:w="45.0" w:type="dxa"/>
              <w:bottom w:w="0.0" w:type="dxa"/>
              <w:right w:w="45.0" w:type="dxa"/>
            </w:tcMar>
            <w:vAlign w:val="center"/>
          </w:tcPr>
          <w:p w:rsidR="00000000" w:rsidDel="00000000" w:rsidP="00000000" w:rsidRDefault="00000000" w:rsidRPr="00000000" w14:paraId="000004B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PZA</w:t>
            </w:r>
          </w:p>
        </w:tc>
        <w:tc>
          <w:tcPr>
            <w:tcMar>
              <w:top w:w="0.0" w:type="dxa"/>
              <w:left w:w="45.0" w:type="dxa"/>
              <w:bottom w:w="0.0" w:type="dxa"/>
              <w:right w:w="45.0" w:type="dxa"/>
            </w:tcMar>
            <w:vAlign w:val="center"/>
          </w:tcPr>
          <w:p w:rsidR="00000000" w:rsidDel="00000000" w:rsidP="00000000" w:rsidRDefault="00000000" w:rsidRPr="00000000" w14:paraId="000004B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4,00</w:t>
            </w:r>
          </w:p>
        </w:tc>
        <w:tc>
          <w:tcPr>
            <w:tcMar>
              <w:top w:w="0.0" w:type="dxa"/>
              <w:left w:w="45.0" w:type="dxa"/>
              <w:bottom w:w="0.0" w:type="dxa"/>
              <w:right w:w="45.0" w:type="dxa"/>
            </w:tcMar>
            <w:vAlign w:val="center"/>
          </w:tcPr>
          <w:p w:rsidR="00000000" w:rsidDel="00000000" w:rsidP="00000000" w:rsidRDefault="00000000" w:rsidRPr="00000000" w14:paraId="000004BA">
            <w:pPr>
              <w:spacing w:after="0" w:line="240" w:lineRule="auto"/>
              <w:rPr>
                <w:rFonts w:ascii="Calibri" w:cs="Calibri" w:eastAsia="Calibri" w:hAnsi="Calibri"/>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4B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______________________________________________</w:t>
      </w:r>
    </w:p>
    <w:p w:rsidR="00000000" w:rsidDel="00000000" w:rsidP="00000000" w:rsidRDefault="00000000" w:rsidRPr="00000000" w14:paraId="000004C0">
      <w:pPr>
        <w:rPr/>
      </w:pPr>
      <w:r w:rsidDel="00000000" w:rsidR="00000000" w:rsidRPr="00000000">
        <w:rPr>
          <w:rtl w:val="0"/>
        </w:rPr>
        <w:t xml:space="preserve">Nombre y firma del licitante o su representante legal</w:t>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t xml:space="preserve">*El presente formato deberá presentarse en papel membretado</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Math">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semiHidden w:val="1"/>
    <w:unhideWhenUsed w:val="1"/>
    <w:rsid w:val="007F0FDD"/>
    <w:rPr>
      <w:color w:val="0563c1"/>
      <w:u w:val="single"/>
    </w:rPr>
  </w:style>
  <w:style w:type="character" w:styleId="Hipervnculovisitado">
    <w:name w:val="FollowedHyperlink"/>
    <w:basedOn w:val="Fuentedeprrafopredeter"/>
    <w:uiPriority w:val="99"/>
    <w:semiHidden w:val="1"/>
    <w:unhideWhenUsed w:val="1"/>
    <w:rsid w:val="007F0FDD"/>
    <w:rPr>
      <w:color w:val="954f72"/>
      <w:u w:val="single"/>
    </w:rPr>
  </w:style>
  <w:style w:type="paragraph" w:styleId="font5" w:customStyle="1">
    <w:name w:val="font5"/>
    <w:basedOn w:val="Normal"/>
    <w:rsid w:val="007F0FDD"/>
    <w:pPr>
      <w:spacing w:after="100" w:afterAutospacing="1" w:before="100" w:beforeAutospacing="1" w:line="240" w:lineRule="auto"/>
    </w:pPr>
    <w:rPr>
      <w:rFonts w:ascii="Century Gothic" w:cs="Times New Roman" w:eastAsia="Times New Roman" w:hAnsi="Century Gothic"/>
      <w:color w:val="000000"/>
      <w:sz w:val="18"/>
      <w:szCs w:val="18"/>
      <w:lang w:eastAsia="es-MX"/>
    </w:rPr>
  </w:style>
  <w:style w:type="paragraph" w:styleId="font6" w:customStyle="1">
    <w:name w:val="font6"/>
    <w:basedOn w:val="Normal"/>
    <w:rsid w:val="007F0FDD"/>
    <w:pPr>
      <w:spacing w:after="100" w:afterAutospacing="1" w:before="100" w:beforeAutospacing="1" w:line="240" w:lineRule="auto"/>
    </w:pPr>
    <w:rPr>
      <w:rFonts w:ascii="Century Gothic" w:cs="Times New Roman" w:eastAsia="Times New Roman" w:hAnsi="Century Gothic"/>
      <w:b w:val="1"/>
      <w:bCs w:val="1"/>
      <w:color w:val="000000"/>
      <w:sz w:val="18"/>
      <w:szCs w:val="18"/>
      <w:lang w:eastAsia="es-MX"/>
    </w:rPr>
  </w:style>
  <w:style w:type="paragraph" w:styleId="xl67" w:customStyle="1">
    <w:name w:val="xl67"/>
    <w:basedOn w:val="Normal"/>
    <w:rsid w:val="007F0FDD"/>
    <w:pPr>
      <w:spacing w:after="100" w:afterAutospacing="1" w:before="100" w:beforeAutospacing="1" w:line="240" w:lineRule="auto"/>
    </w:pPr>
    <w:rPr>
      <w:rFonts w:ascii="Century Gothic" w:cs="Times New Roman" w:eastAsia="Times New Roman" w:hAnsi="Century Gothic"/>
      <w:sz w:val="20"/>
      <w:szCs w:val="20"/>
      <w:lang w:eastAsia="es-MX"/>
    </w:rPr>
  </w:style>
  <w:style w:type="paragraph" w:styleId="xl68" w:customStyle="1">
    <w:name w:val="xl68"/>
    <w:basedOn w:val="Normal"/>
    <w:rsid w:val="007F0FDD"/>
    <w:pPr>
      <w:spacing w:after="100" w:afterAutospacing="1" w:before="100" w:beforeAutospacing="1" w:line="240" w:lineRule="auto"/>
      <w:jc w:val="center"/>
    </w:pPr>
    <w:rPr>
      <w:rFonts w:ascii="Century Gothic" w:cs="Times New Roman" w:eastAsia="Times New Roman" w:hAnsi="Century Gothic"/>
      <w:sz w:val="20"/>
      <w:szCs w:val="20"/>
      <w:lang w:eastAsia="es-MX"/>
    </w:rPr>
  </w:style>
  <w:style w:type="paragraph" w:styleId="xl69" w:customStyle="1">
    <w:name w:val="xl69"/>
    <w:basedOn w:val="Normal"/>
    <w:rsid w:val="007F0FDD"/>
    <w:pPr>
      <w:spacing w:after="100" w:afterAutospacing="1" w:before="100" w:beforeAutospacing="1" w:line="240" w:lineRule="auto"/>
      <w:jc w:val="center"/>
      <w:textAlignment w:val="center"/>
    </w:pPr>
    <w:rPr>
      <w:rFonts w:ascii="Century Gothic" w:cs="Times New Roman" w:eastAsia="Times New Roman" w:hAnsi="Century Gothic"/>
      <w:sz w:val="20"/>
      <w:szCs w:val="20"/>
      <w:lang w:eastAsia="es-MX"/>
    </w:rPr>
  </w:style>
  <w:style w:type="paragraph" w:styleId="xl70" w:customStyle="1">
    <w:name w:val="xl70"/>
    <w:basedOn w:val="Normal"/>
    <w:rsid w:val="007F0FDD"/>
    <w:pPr>
      <w:spacing w:after="100" w:afterAutospacing="1" w:before="100" w:beforeAutospacing="1" w:line="240" w:lineRule="auto"/>
      <w:textAlignment w:val="top"/>
    </w:pPr>
    <w:rPr>
      <w:rFonts w:ascii="Century Gothic" w:cs="Times New Roman" w:eastAsia="Times New Roman" w:hAnsi="Century Gothic"/>
      <w:sz w:val="20"/>
      <w:szCs w:val="20"/>
      <w:lang w:eastAsia="es-MX"/>
    </w:rPr>
  </w:style>
  <w:style w:type="paragraph" w:styleId="xl71" w:customStyle="1">
    <w:name w:val="xl71"/>
    <w:basedOn w:val="Normal"/>
    <w:rsid w:val="007F0FDD"/>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72" w:customStyle="1">
    <w:name w:val="xl72"/>
    <w:basedOn w:val="Normal"/>
    <w:rsid w:val="007F0FDD"/>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73" w:customStyle="1">
    <w:name w:val="xl73"/>
    <w:basedOn w:val="Normal"/>
    <w:rsid w:val="007F0FDD"/>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right"/>
      <w:textAlignment w:val="center"/>
    </w:pPr>
    <w:rPr>
      <w:rFonts w:ascii="Century Gothic" w:cs="Times New Roman" w:eastAsia="Times New Roman" w:hAnsi="Century Gothic"/>
      <w:sz w:val="18"/>
      <w:szCs w:val="18"/>
      <w:lang w:eastAsia="es-MX"/>
    </w:rPr>
  </w:style>
  <w:style w:type="paragraph" w:styleId="xl74" w:customStyle="1">
    <w:name w:val="xl74"/>
    <w:basedOn w:val="Normal"/>
    <w:rsid w:val="007F0FDD"/>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textAlignment w:val="top"/>
    </w:pPr>
    <w:rPr>
      <w:rFonts w:ascii="Century Gothic" w:cs="Times New Roman" w:eastAsia="Times New Roman" w:hAnsi="Century Gothic"/>
      <w:b w:val="1"/>
      <w:bCs w:val="1"/>
      <w:sz w:val="18"/>
      <w:szCs w:val="18"/>
      <w:lang w:eastAsia="es-MX"/>
    </w:rPr>
  </w:style>
  <w:style w:type="paragraph" w:styleId="xl75" w:customStyle="1">
    <w:name w:val="xl75"/>
    <w:basedOn w:val="Normal"/>
    <w:rsid w:val="007F0FDD"/>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76" w:customStyle="1">
    <w:name w:val="xl76"/>
    <w:basedOn w:val="Normal"/>
    <w:rsid w:val="007F0FDD"/>
    <w:pPr>
      <w:pBdr>
        <w:top w:color="000000" w:space="0" w:sz="4" w:val="single"/>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77" w:customStyle="1">
    <w:name w:val="xl77"/>
    <w:basedOn w:val="Normal"/>
    <w:rsid w:val="007F0FDD"/>
    <w:pPr>
      <w:pBdr>
        <w:top w:color="000000" w:space="0" w:sz="4" w:val="single"/>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78" w:customStyle="1">
    <w:name w:val="xl78"/>
    <w:basedOn w:val="Normal"/>
    <w:rsid w:val="007F0FDD"/>
    <w:pPr>
      <w:pBdr>
        <w:top w:color="000000" w:space="0" w:sz="4" w:val="single"/>
        <w:left w:color="000000" w:space="0" w:sz="4" w:val="single"/>
        <w:right w:color="000000"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79" w:customStyle="1">
    <w:name w:val="xl79"/>
    <w:basedOn w:val="Normal"/>
    <w:rsid w:val="007F0FDD"/>
    <w:pPr>
      <w:spacing w:after="100" w:afterAutospacing="1" w:before="100" w:beforeAutospacing="1" w:line="240" w:lineRule="auto"/>
    </w:pPr>
    <w:rPr>
      <w:rFonts w:ascii="Century Gothic" w:cs="Times New Roman" w:eastAsia="Times New Roman" w:hAnsi="Century Gothic"/>
      <w:b w:val="1"/>
      <w:bCs w:val="1"/>
      <w:sz w:val="18"/>
      <w:szCs w:val="18"/>
      <w:lang w:eastAsia="es-MX"/>
    </w:rPr>
  </w:style>
  <w:style w:type="paragraph" w:styleId="xl80" w:customStyle="1">
    <w:name w:val="xl80"/>
    <w:basedOn w:val="Normal"/>
    <w:rsid w:val="007F0FDD"/>
    <w:pPr>
      <w:pBdr>
        <w:top w:color="000000" w:space="0" w:sz="4" w:val="single"/>
        <w:left w:color="000000" w:space="0" w:sz="4" w:val="single"/>
        <w:bottom w:color="000000" w:space="0" w:sz="4" w:val="single"/>
        <w:right w:color="000000" w:space="0" w:sz="4" w:val="single"/>
      </w:pBdr>
      <w:shd w:color="000000" w:fill="ddebf7"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81" w:customStyle="1">
    <w:name w:val="xl81"/>
    <w:basedOn w:val="Normal"/>
    <w:rsid w:val="007F0FDD"/>
    <w:pPr>
      <w:pBdr>
        <w:top w:color="000000" w:space="0" w:sz="4" w:val="single"/>
        <w:left w:color="000000" w:space="0" w:sz="4" w:val="single"/>
        <w:bottom w:color="000000" w:space="0" w:sz="4" w:val="single"/>
        <w:right w:color="000000" w:space="0" w:sz="4" w:val="single"/>
      </w:pBdr>
      <w:shd w:color="000000" w:fill="ddebf7"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82" w:customStyle="1">
    <w:name w:val="xl82"/>
    <w:basedOn w:val="Normal"/>
    <w:rsid w:val="007F0FDD"/>
    <w:pPr>
      <w:pBdr>
        <w:top w:color="000000" w:space="0" w:sz="4" w:val="single"/>
        <w:left w:color="000000" w:space="0" w:sz="4" w:val="single"/>
        <w:bottom w:color="000000" w:space="0" w:sz="4" w:val="single"/>
        <w:right w:color="000000" w:space="0" w:sz="4" w:val="single"/>
      </w:pBdr>
      <w:shd w:color="000000" w:fill="ddebf7" w:val="clear"/>
      <w:spacing w:after="100" w:afterAutospacing="1" w:before="100" w:beforeAutospacing="1" w:line="240" w:lineRule="auto"/>
      <w:textAlignment w:val="top"/>
    </w:pPr>
    <w:rPr>
      <w:rFonts w:ascii="Century Gothic" w:cs="Times New Roman" w:eastAsia="Times New Roman" w:hAnsi="Century Gothic"/>
      <w:b w:val="1"/>
      <w:bCs w:val="1"/>
      <w:sz w:val="18"/>
      <w:szCs w:val="18"/>
      <w:lang w:eastAsia="es-MX"/>
    </w:rPr>
  </w:style>
  <w:style w:type="paragraph" w:styleId="xl83" w:customStyle="1">
    <w:name w:val="xl83"/>
    <w:basedOn w:val="Normal"/>
    <w:rsid w:val="007F0FDD"/>
    <w:pPr>
      <w:pBdr>
        <w:top w:color="000000" w:space="0" w:sz="4" w:val="single"/>
        <w:left w:color="000000" w:space="0" w:sz="4" w:val="single"/>
        <w:bottom w:color="000000" w:space="0" w:sz="4" w:val="single"/>
        <w:right w:color="000000" w:space="0" w:sz="4" w:val="single"/>
      </w:pBdr>
      <w:shd w:color="000000" w:fill="ddebf7"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84" w:customStyle="1">
    <w:name w:val="xl84"/>
    <w:basedOn w:val="Normal"/>
    <w:rsid w:val="007F0FDD"/>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85" w:customStyle="1">
    <w:name w:val="xl85"/>
    <w:basedOn w:val="Normal"/>
    <w:rsid w:val="007F0FDD"/>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86" w:customStyle="1">
    <w:name w:val="xl86"/>
    <w:basedOn w:val="Normal"/>
    <w:rsid w:val="007F0FDD"/>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ascii="Century Gothic" w:cs="Times New Roman" w:eastAsia="Times New Roman" w:hAnsi="Century Gothic"/>
      <w:sz w:val="18"/>
      <w:szCs w:val="18"/>
      <w:lang w:eastAsia="es-MX"/>
    </w:rPr>
  </w:style>
  <w:style w:type="paragraph" w:styleId="xl87" w:customStyle="1">
    <w:name w:val="xl87"/>
    <w:basedOn w:val="Normal"/>
    <w:rsid w:val="007F0FDD"/>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88" w:customStyle="1">
    <w:name w:val="xl88"/>
    <w:basedOn w:val="Normal"/>
    <w:rsid w:val="007F0FDD"/>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89" w:customStyle="1">
    <w:name w:val="xl89"/>
    <w:basedOn w:val="Normal"/>
    <w:rsid w:val="007F0FDD"/>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ascii="Century Gothic" w:cs="Times New Roman" w:eastAsia="Times New Roman" w:hAnsi="Century Gothic"/>
      <w:sz w:val="18"/>
      <w:szCs w:val="18"/>
      <w:lang w:eastAsia="es-MX"/>
    </w:rPr>
  </w:style>
  <w:style w:type="paragraph" w:styleId="xl90" w:customStyle="1">
    <w:name w:val="xl90"/>
    <w:basedOn w:val="Normal"/>
    <w:rsid w:val="007F0FDD"/>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ascii="Century Gothic" w:cs="Times New Roman" w:eastAsia="Times New Roman" w:hAnsi="Century Gothic"/>
      <w:sz w:val="18"/>
      <w:szCs w:val="18"/>
      <w:lang w:eastAsia="es-MX"/>
    </w:rPr>
  </w:style>
  <w:style w:type="paragraph" w:styleId="xl91" w:customStyle="1">
    <w:name w:val="xl91"/>
    <w:basedOn w:val="Normal"/>
    <w:rsid w:val="007F0FDD"/>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YOEiq/YzRKVtN/qbrvPoRIOLZA==">AMUW2mU/aJkLbF0vCYCT/J9F5x+vcJtklbfYBLaMO4zRuhWhQ1u5NnZRKKcvPShz2Xked+FnE0coDW97GKqp/X6ZakybiG4Gj9jfOPAR+nZGj/69IPiFvAPTmAvlmvWPjA0Nt3txrZ5u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2022-03-07T18:43:00Z</dcterms:created>
  <dc:creator>Alejandra Montes Romanillos</dc:creator>
</cp:coreProperties>
</file>