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pPr>
      <w:r w:rsidDel="00000000" w:rsidR="00000000" w:rsidRPr="00000000">
        <w:rPr>
          <w:rtl w:val="0"/>
        </w:rPr>
        <w:t xml:space="preserve">ANEXO 2- ESPECIFICACIONES TÉCNICAS</w:t>
      </w:r>
    </w:p>
    <w:p w:rsidR="00000000" w:rsidDel="00000000" w:rsidP="00000000" w:rsidRDefault="00000000" w:rsidRPr="00000000" w14:paraId="00000002">
      <w:pPr>
        <w:jc w:val="center"/>
        <w:rPr/>
      </w:pPr>
      <w:bookmarkStart w:colFirst="0" w:colLast="0" w:name="_heading=h.gjdgxs" w:id="0"/>
      <w:bookmarkEnd w:id="0"/>
      <w:r w:rsidDel="00000000" w:rsidR="00000000" w:rsidRPr="00000000">
        <w:rPr>
          <w:rtl w:val="0"/>
        </w:rPr>
        <w:t xml:space="preserve">PMSP-LP-06/2022</w:t>
      </w:r>
    </w:p>
    <w:p w:rsidR="00000000" w:rsidDel="00000000" w:rsidP="00000000" w:rsidRDefault="00000000" w:rsidRPr="00000000" w14:paraId="00000003">
      <w:pPr>
        <w:jc w:val="center"/>
        <w:rPr/>
      </w:pPr>
      <w:r w:rsidDel="00000000" w:rsidR="00000000" w:rsidRPr="00000000">
        <w:rPr>
          <w:rtl w:val="0"/>
        </w:rPr>
        <w:t xml:space="preserve">Suministro e Instalación de Sistema Eléctrico e Iluminación para el Museo La Milarca</w:t>
      </w:r>
    </w:p>
    <w:p w:rsidR="00000000" w:rsidDel="00000000" w:rsidP="00000000" w:rsidRDefault="00000000" w:rsidRPr="00000000" w14:paraId="00000004">
      <w:pPr>
        <w:jc w:val="both"/>
        <w:rPr/>
      </w:pPr>
      <w:r w:rsidDel="00000000" w:rsidR="00000000" w:rsidRPr="00000000">
        <w:rPr>
          <w:rtl w:val="0"/>
        </w:rPr>
        <w:t xml:space="preserve">Notas:</w:t>
      </w:r>
    </w:p>
    <w:p w:rsidR="00000000" w:rsidDel="00000000" w:rsidP="00000000" w:rsidRDefault="00000000" w:rsidRPr="00000000" w14:paraId="00000005">
      <w:pPr>
        <w:jc w:val="both"/>
        <w:rPr/>
      </w:pPr>
      <w:r w:rsidDel="00000000" w:rsidR="00000000" w:rsidRPr="00000000">
        <w:rPr>
          <w:rtl w:val="0"/>
        </w:rPr>
        <w:t xml:space="preserve">Las marcas indicadas son las sugeridas por la Convocante. El licitante podrá proponer otra marca siempre y cuando sea de la misma calidad o superior. La convocante se reserva el derecho de desechar la propuesta cuando la marca propuesta por el licitante no cumpla con la calidad requerida.</w:t>
      </w:r>
    </w:p>
    <w:p w:rsidR="00000000" w:rsidDel="00000000" w:rsidP="00000000" w:rsidRDefault="00000000" w:rsidRPr="00000000" w14:paraId="00000006">
      <w:pPr>
        <w:jc w:val="both"/>
        <w:rPr/>
      </w:pPr>
      <w:r w:rsidDel="00000000" w:rsidR="00000000" w:rsidRPr="00000000">
        <w:rPr>
          <w:rtl w:val="0"/>
        </w:rPr>
        <w:t xml:space="preserve">El licitante deberá ofertar la totalidad de las partidas. </w:t>
      </w:r>
    </w:p>
    <w:p w:rsidR="00000000" w:rsidDel="00000000" w:rsidP="00000000" w:rsidRDefault="00000000" w:rsidRPr="00000000" w14:paraId="00000007">
      <w:pPr>
        <w:rPr/>
      </w:pPr>
      <w:r w:rsidDel="00000000" w:rsidR="00000000" w:rsidRPr="00000000">
        <w:rPr>
          <w:rtl w:val="0"/>
        </w:rPr>
      </w:r>
    </w:p>
    <w:tbl>
      <w:tblPr>
        <w:tblStyle w:val="Table1"/>
        <w:tblW w:w="10952.0" w:type="dxa"/>
        <w:jc w:val="left"/>
        <w:tblInd w:w="-572.0" w:type="dxa"/>
        <w:tblLayout w:type="fixed"/>
        <w:tblLook w:val="0400"/>
      </w:tblPr>
      <w:tblGrid>
        <w:gridCol w:w="443"/>
        <w:gridCol w:w="677"/>
        <w:gridCol w:w="4098"/>
        <w:gridCol w:w="851"/>
        <w:gridCol w:w="630"/>
        <w:gridCol w:w="1821"/>
        <w:gridCol w:w="2432"/>
        <w:tblGridChange w:id="0">
          <w:tblGrid>
            <w:gridCol w:w="443"/>
            <w:gridCol w:w="677"/>
            <w:gridCol w:w="4098"/>
            <w:gridCol w:w="851"/>
            <w:gridCol w:w="630"/>
            <w:gridCol w:w="1821"/>
            <w:gridCol w:w="2432"/>
          </w:tblGrid>
        </w:tblGridChange>
      </w:tblGrid>
      <w:tr>
        <w:trPr>
          <w:cantSplit w:val="0"/>
          <w:trHeight w:val="285" w:hRule="atLeast"/>
          <w:tblHeader w:val="0"/>
        </w:trPr>
        <w:tc>
          <w:tcPr>
            <w:tcBorders>
              <w:top w:color="000000" w:space="0" w:sz="4" w:val="single"/>
              <w:left w:color="000000" w:space="0" w:sz="4" w:val="single"/>
              <w:bottom w:color="000000" w:space="0" w:sz="4" w:val="single"/>
              <w:right w:color="000000" w:space="0" w:sz="4" w:val="single"/>
            </w:tcBorders>
            <w:shd w:fill="ffff00" w:val="clear"/>
            <w:vAlign w:val="center"/>
          </w:tcPr>
          <w:p w:rsidR="00000000" w:rsidDel="00000000" w:rsidP="00000000" w:rsidRDefault="00000000" w:rsidRPr="00000000" w14:paraId="00000008">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 </w:t>
            </w:r>
          </w:p>
        </w:tc>
        <w:tc>
          <w:tcPr>
            <w:tcBorders>
              <w:top w:color="000000" w:space="0" w:sz="4" w:val="single"/>
              <w:left w:color="000000" w:space="0" w:sz="0" w:val="nil"/>
              <w:bottom w:color="000000" w:space="0" w:sz="4" w:val="single"/>
              <w:right w:color="000000" w:space="0" w:sz="4" w:val="single"/>
            </w:tcBorders>
            <w:shd w:fill="ffff00" w:val="clear"/>
            <w:vAlign w:val="center"/>
          </w:tcPr>
          <w:p w:rsidR="00000000" w:rsidDel="00000000" w:rsidP="00000000" w:rsidRDefault="00000000" w:rsidRPr="00000000" w14:paraId="00000009">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 </w:t>
            </w:r>
          </w:p>
        </w:tc>
        <w:tc>
          <w:tcPr>
            <w:tcBorders>
              <w:top w:color="000000" w:space="0" w:sz="4" w:val="single"/>
              <w:left w:color="000000" w:space="0" w:sz="0" w:val="nil"/>
              <w:bottom w:color="000000" w:space="0" w:sz="4" w:val="single"/>
              <w:right w:color="000000" w:space="0" w:sz="4" w:val="single"/>
            </w:tcBorders>
            <w:shd w:fill="ffff00" w:val="clear"/>
            <w:vAlign w:val="center"/>
          </w:tcPr>
          <w:p w:rsidR="00000000" w:rsidDel="00000000" w:rsidP="00000000" w:rsidRDefault="00000000" w:rsidRPr="00000000" w14:paraId="0000000A">
            <w:pPr>
              <w:spacing w:after="0" w:line="240" w:lineRule="auto"/>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Nave Principal</w:t>
            </w:r>
          </w:p>
        </w:tc>
        <w:tc>
          <w:tcPr>
            <w:tcBorders>
              <w:top w:color="000000" w:space="0" w:sz="4" w:val="single"/>
              <w:left w:color="000000" w:space="0" w:sz="0" w:val="nil"/>
              <w:bottom w:color="000000" w:space="0" w:sz="4" w:val="single"/>
              <w:right w:color="000000" w:space="0" w:sz="4" w:val="single"/>
            </w:tcBorders>
            <w:shd w:fill="ffff00" w:val="clear"/>
            <w:vAlign w:val="center"/>
          </w:tcPr>
          <w:p w:rsidR="00000000" w:rsidDel="00000000" w:rsidP="00000000" w:rsidRDefault="00000000" w:rsidRPr="00000000" w14:paraId="0000000B">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Unidad </w:t>
            </w:r>
          </w:p>
        </w:tc>
        <w:tc>
          <w:tcPr>
            <w:tcBorders>
              <w:top w:color="000000" w:space="0" w:sz="4" w:val="single"/>
              <w:left w:color="000000" w:space="0" w:sz="0" w:val="nil"/>
              <w:bottom w:color="000000" w:space="0" w:sz="4" w:val="single"/>
              <w:right w:color="000000" w:space="0" w:sz="4" w:val="single"/>
            </w:tcBorders>
            <w:shd w:fill="ffff00" w:val="clear"/>
            <w:vAlign w:val="center"/>
          </w:tcPr>
          <w:p w:rsidR="00000000" w:rsidDel="00000000" w:rsidP="00000000" w:rsidRDefault="00000000" w:rsidRPr="00000000" w14:paraId="0000000C">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Cant </w:t>
            </w:r>
          </w:p>
        </w:tc>
        <w:tc>
          <w:tcPr>
            <w:tcBorders>
              <w:top w:color="000000" w:space="0" w:sz="4" w:val="single"/>
              <w:left w:color="000000" w:space="0" w:sz="0" w:val="nil"/>
              <w:bottom w:color="000000" w:space="0" w:sz="4" w:val="single"/>
              <w:right w:color="000000" w:space="0" w:sz="4" w:val="single"/>
            </w:tcBorders>
            <w:shd w:fill="ffff00" w:val="clear"/>
          </w:tcPr>
          <w:p w:rsidR="00000000" w:rsidDel="00000000" w:rsidP="00000000" w:rsidRDefault="00000000" w:rsidRPr="00000000" w14:paraId="0000000D">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Marca y modelo ofertado por el licitante</w:t>
            </w:r>
          </w:p>
        </w:tc>
        <w:tc>
          <w:tcPr>
            <w:tcBorders>
              <w:top w:color="000000" w:space="0" w:sz="4" w:val="single"/>
              <w:left w:color="000000" w:space="0" w:sz="0" w:val="nil"/>
              <w:bottom w:color="000000" w:space="0" w:sz="4" w:val="single"/>
              <w:right w:color="000000" w:space="0" w:sz="4" w:val="single"/>
            </w:tcBorders>
            <w:shd w:fill="ffff00" w:val="clear"/>
          </w:tcPr>
          <w:p w:rsidR="00000000" w:rsidDel="00000000" w:rsidP="00000000" w:rsidRDefault="00000000" w:rsidRPr="00000000" w14:paraId="0000000E">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color w:val="000000"/>
                <w:sz w:val="18"/>
                <w:szCs w:val="18"/>
                <w:rtl w:val="0"/>
              </w:rPr>
              <w:t xml:space="preserve">Descripción detallada propuesta por el licitante</w:t>
            </w: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305496" w:val="clear"/>
            <w:vAlign w:val="center"/>
          </w:tcPr>
          <w:p w:rsidR="00000000" w:rsidDel="00000000" w:rsidP="00000000" w:rsidRDefault="00000000" w:rsidRPr="00000000" w14:paraId="0000000F">
            <w:pPr>
              <w:spacing w:after="0" w:line="240" w:lineRule="auto"/>
              <w:jc w:val="center"/>
              <w:rPr>
                <w:rFonts w:ascii="Century Gothic" w:cs="Century Gothic" w:eastAsia="Century Gothic" w:hAnsi="Century Gothic"/>
                <w:color w:val="ffffff"/>
                <w:sz w:val="18"/>
                <w:szCs w:val="18"/>
              </w:rPr>
            </w:pPr>
            <w:r w:rsidDel="00000000" w:rsidR="00000000" w:rsidRPr="00000000">
              <w:rPr>
                <w:rFonts w:ascii="Century Gothic" w:cs="Century Gothic" w:eastAsia="Century Gothic" w:hAnsi="Century Gothic"/>
                <w:color w:val="ffffff"/>
                <w:sz w:val="18"/>
                <w:szCs w:val="18"/>
                <w:rtl w:val="0"/>
              </w:rPr>
              <w:t xml:space="preserve"> </w:t>
            </w:r>
          </w:p>
        </w:tc>
        <w:tc>
          <w:tcPr>
            <w:tcBorders>
              <w:top w:color="000000" w:space="0" w:sz="0" w:val="nil"/>
              <w:left w:color="000000" w:space="0" w:sz="0" w:val="nil"/>
              <w:bottom w:color="000000" w:space="0" w:sz="4" w:val="single"/>
              <w:right w:color="000000" w:space="0" w:sz="4" w:val="single"/>
            </w:tcBorders>
            <w:shd w:fill="305496" w:val="clear"/>
            <w:vAlign w:val="center"/>
          </w:tcPr>
          <w:p w:rsidR="00000000" w:rsidDel="00000000" w:rsidP="00000000" w:rsidRDefault="00000000" w:rsidRPr="00000000" w14:paraId="00000010">
            <w:pPr>
              <w:spacing w:after="0" w:line="240" w:lineRule="auto"/>
              <w:jc w:val="center"/>
              <w:rPr>
                <w:rFonts w:ascii="Century Gothic" w:cs="Century Gothic" w:eastAsia="Century Gothic" w:hAnsi="Century Gothic"/>
                <w:color w:val="ffffff"/>
                <w:sz w:val="18"/>
                <w:szCs w:val="18"/>
              </w:rPr>
            </w:pPr>
            <w:r w:rsidDel="00000000" w:rsidR="00000000" w:rsidRPr="00000000">
              <w:rPr>
                <w:rFonts w:ascii="Century Gothic" w:cs="Century Gothic" w:eastAsia="Century Gothic" w:hAnsi="Century Gothic"/>
                <w:color w:val="ffffff"/>
                <w:sz w:val="18"/>
                <w:szCs w:val="18"/>
                <w:rtl w:val="0"/>
              </w:rPr>
              <w:t xml:space="preserve"> </w:t>
            </w:r>
          </w:p>
        </w:tc>
        <w:tc>
          <w:tcPr>
            <w:tcBorders>
              <w:top w:color="000000" w:space="0" w:sz="0" w:val="nil"/>
              <w:left w:color="000000" w:space="0" w:sz="0" w:val="nil"/>
              <w:bottom w:color="000000" w:space="0" w:sz="4" w:val="single"/>
              <w:right w:color="000000" w:space="0" w:sz="4" w:val="single"/>
            </w:tcBorders>
            <w:shd w:fill="305496" w:val="clear"/>
            <w:vAlign w:val="center"/>
          </w:tcPr>
          <w:p w:rsidR="00000000" w:rsidDel="00000000" w:rsidP="00000000" w:rsidRDefault="00000000" w:rsidRPr="00000000" w14:paraId="00000011">
            <w:pPr>
              <w:spacing w:after="0" w:line="240" w:lineRule="auto"/>
              <w:rPr>
                <w:rFonts w:ascii="Century Gothic" w:cs="Century Gothic" w:eastAsia="Century Gothic" w:hAnsi="Century Gothic"/>
                <w:color w:val="ffffff"/>
                <w:sz w:val="18"/>
                <w:szCs w:val="18"/>
              </w:rPr>
            </w:pPr>
            <w:r w:rsidDel="00000000" w:rsidR="00000000" w:rsidRPr="00000000">
              <w:rPr>
                <w:rFonts w:ascii="Century Gothic" w:cs="Century Gothic" w:eastAsia="Century Gothic" w:hAnsi="Century Gothic"/>
                <w:color w:val="ffffff"/>
                <w:sz w:val="18"/>
                <w:szCs w:val="18"/>
                <w:rtl w:val="0"/>
              </w:rPr>
              <w:t xml:space="preserve">Instalaciones</w:t>
            </w:r>
          </w:p>
        </w:tc>
        <w:tc>
          <w:tcPr>
            <w:tcBorders>
              <w:top w:color="000000" w:space="0" w:sz="0" w:val="nil"/>
              <w:left w:color="000000" w:space="0" w:sz="0" w:val="nil"/>
              <w:bottom w:color="000000" w:space="0" w:sz="4" w:val="single"/>
              <w:right w:color="000000" w:space="0" w:sz="4" w:val="single"/>
            </w:tcBorders>
            <w:shd w:fill="305496" w:val="clear"/>
            <w:vAlign w:val="center"/>
          </w:tcPr>
          <w:p w:rsidR="00000000" w:rsidDel="00000000" w:rsidP="00000000" w:rsidRDefault="00000000" w:rsidRPr="00000000" w14:paraId="00000012">
            <w:pPr>
              <w:spacing w:after="0" w:line="240" w:lineRule="auto"/>
              <w:jc w:val="center"/>
              <w:rPr>
                <w:rFonts w:ascii="Century Gothic" w:cs="Century Gothic" w:eastAsia="Century Gothic" w:hAnsi="Century Gothic"/>
                <w:color w:val="ffffff"/>
                <w:sz w:val="18"/>
                <w:szCs w:val="18"/>
              </w:rPr>
            </w:pPr>
            <w:r w:rsidDel="00000000" w:rsidR="00000000" w:rsidRPr="00000000">
              <w:rPr>
                <w:rFonts w:ascii="Century Gothic" w:cs="Century Gothic" w:eastAsia="Century Gothic" w:hAnsi="Century Gothic"/>
                <w:color w:val="ffffff"/>
                <w:sz w:val="18"/>
                <w:szCs w:val="18"/>
                <w:rtl w:val="0"/>
              </w:rPr>
              <w:t xml:space="preserve"> </w:t>
            </w:r>
          </w:p>
        </w:tc>
        <w:tc>
          <w:tcPr>
            <w:tcBorders>
              <w:top w:color="000000" w:space="0" w:sz="0" w:val="nil"/>
              <w:left w:color="000000" w:space="0" w:sz="0" w:val="nil"/>
              <w:bottom w:color="000000" w:space="0" w:sz="4" w:val="single"/>
              <w:right w:color="000000" w:space="0" w:sz="4" w:val="single"/>
            </w:tcBorders>
            <w:shd w:fill="305496" w:val="clear"/>
            <w:vAlign w:val="center"/>
          </w:tcPr>
          <w:p w:rsidR="00000000" w:rsidDel="00000000" w:rsidP="00000000" w:rsidRDefault="00000000" w:rsidRPr="00000000" w14:paraId="00000013">
            <w:pPr>
              <w:spacing w:after="0" w:line="240" w:lineRule="auto"/>
              <w:jc w:val="center"/>
              <w:rPr>
                <w:rFonts w:ascii="Century Gothic" w:cs="Century Gothic" w:eastAsia="Century Gothic" w:hAnsi="Century Gothic"/>
                <w:color w:val="ffffff"/>
                <w:sz w:val="18"/>
                <w:szCs w:val="18"/>
              </w:rPr>
            </w:pPr>
            <w:r w:rsidDel="00000000" w:rsidR="00000000" w:rsidRPr="00000000">
              <w:rPr>
                <w:rFonts w:ascii="Century Gothic" w:cs="Century Gothic" w:eastAsia="Century Gothic" w:hAnsi="Century Gothic"/>
                <w:color w:val="ffffff"/>
                <w:sz w:val="18"/>
                <w:szCs w:val="18"/>
                <w:rtl w:val="0"/>
              </w:rPr>
              <w:t xml:space="preserve"> </w:t>
            </w:r>
          </w:p>
        </w:tc>
        <w:tc>
          <w:tcPr>
            <w:tcBorders>
              <w:top w:color="000000" w:space="0" w:sz="0" w:val="nil"/>
              <w:left w:color="000000" w:space="0" w:sz="0" w:val="nil"/>
              <w:bottom w:color="000000" w:space="0" w:sz="4" w:val="single"/>
              <w:right w:color="000000" w:space="0" w:sz="4" w:val="single"/>
            </w:tcBorders>
            <w:shd w:fill="305496" w:val="clear"/>
            <w:vAlign w:val="center"/>
          </w:tcPr>
          <w:p w:rsidR="00000000" w:rsidDel="00000000" w:rsidP="00000000" w:rsidRDefault="00000000" w:rsidRPr="00000000" w14:paraId="00000014">
            <w:pPr>
              <w:spacing w:after="0" w:line="240" w:lineRule="auto"/>
              <w:jc w:val="center"/>
              <w:rPr>
                <w:rFonts w:ascii="Century Gothic" w:cs="Century Gothic" w:eastAsia="Century Gothic" w:hAnsi="Century Gothic"/>
                <w:color w:val="ffffff"/>
                <w:sz w:val="18"/>
                <w:szCs w:val="18"/>
              </w:rPr>
            </w:pPr>
            <w:r w:rsidDel="00000000" w:rsidR="00000000" w:rsidRPr="00000000">
              <w:rPr>
                <w:rFonts w:ascii="Century Gothic" w:cs="Century Gothic" w:eastAsia="Century Gothic" w:hAnsi="Century Gothic"/>
                <w:color w:val="ffffff"/>
                <w:sz w:val="18"/>
                <w:szCs w:val="18"/>
                <w:rtl w:val="0"/>
              </w:rPr>
              <w:t xml:space="preserve"> </w:t>
            </w:r>
          </w:p>
        </w:tc>
        <w:tc>
          <w:tcPr>
            <w:tcBorders>
              <w:top w:color="000000" w:space="0" w:sz="0" w:val="nil"/>
              <w:left w:color="000000" w:space="0" w:sz="0" w:val="nil"/>
              <w:bottom w:color="000000" w:space="0" w:sz="4" w:val="single"/>
              <w:right w:color="000000" w:space="0" w:sz="4" w:val="single"/>
            </w:tcBorders>
            <w:shd w:fill="305496" w:val="clear"/>
            <w:vAlign w:val="center"/>
          </w:tcPr>
          <w:p w:rsidR="00000000" w:rsidDel="00000000" w:rsidP="00000000" w:rsidRDefault="00000000" w:rsidRPr="00000000" w14:paraId="00000015">
            <w:pPr>
              <w:spacing w:after="0" w:line="240" w:lineRule="auto"/>
              <w:jc w:val="right"/>
              <w:rPr>
                <w:rFonts w:ascii="Century Gothic" w:cs="Century Gothic" w:eastAsia="Century Gothic" w:hAnsi="Century Gothic"/>
                <w:color w:val="ffffff"/>
                <w:sz w:val="18"/>
                <w:szCs w:val="18"/>
              </w:rPr>
            </w:pPr>
            <w:r w:rsidDel="00000000" w:rsidR="00000000" w:rsidRPr="00000000">
              <w:rPr>
                <w:rFonts w:ascii="Century Gothic" w:cs="Century Gothic" w:eastAsia="Century Gothic" w:hAnsi="Century Gothic"/>
                <w:color w:val="ffffff"/>
                <w:sz w:val="18"/>
                <w:szCs w:val="18"/>
                <w:rtl w:val="0"/>
              </w:rPr>
              <w:t xml:space="preserve"> </w:t>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8ea9db" w:val="clear"/>
            <w:vAlign w:val="center"/>
          </w:tcPr>
          <w:p w:rsidR="00000000" w:rsidDel="00000000" w:rsidP="00000000" w:rsidRDefault="00000000" w:rsidRPr="00000000" w14:paraId="00000016">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 </w:t>
            </w:r>
          </w:p>
        </w:tc>
        <w:tc>
          <w:tcPr>
            <w:tcBorders>
              <w:top w:color="000000" w:space="0" w:sz="0" w:val="nil"/>
              <w:left w:color="000000" w:space="0" w:sz="0" w:val="nil"/>
              <w:bottom w:color="000000" w:space="0" w:sz="4" w:val="single"/>
              <w:right w:color="000000" w:space="0" w:sz="4" w:val="single"/>
            </w:tcBorders>
            <w:shd w:fill="8ea9db" w:val="clear"/>
            <w:vAlign w:val="center"/>
          </w:tcPr>
          <w:p w:rsidR="00000000" w:rsidDel="00000000" w:rsidP="00000000" w:rsidRDefault="00000000" w:rsidRPr="00000000" w14:paraId="00000017">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 </w:t>
            </w:r>
          </w:p>
        </w:tc>
        <w:tc>
          <w:tcPr>
            <w:tcBorders>
              <w:top w:color="000000" w:space="0" w:sz="0" w:val="nil"/>
              <w:left w:color="000000" w:space="0" w:sz="0" w:val="nil"/>
              <w:bottom w:color="000000" w:space="0" w:sz="4" w:val="single"/>
              <w:right w:color="000000" w:space="0" w:sz="4" w:val="single"/>
            </w:tcBorders>
            <w:shd w:fill="8ea9db" w:val="clear"/>
            <w:vAlign w:val="center"/>
          </w:tcPr>
          <w:p w:rsidR="00000000" w:rsidDel="00000000" w:rsidP="00000000" w:rsidRDefault="00000000" w:rsidRPr="00000000" w14:paraId="00000018">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Instalaciones eléctricas</w:t>
            </w:r>
          </w:p>
        </w:tc>
        <w:tc>
          <w:tcPr>
            <w:tcBorders>
              <w:top w:color="000000" w:space="0" w:sz="0" w:val="nil"/>
              <w:left w:color="000000" w:space="0" w:sz="0" w:val="nil"/>
              <w:bottom w:color="000000" w:space="0" w:sz="4" w:val="single"/>
              <w:right w:color="000000" w:space="0" w:sz="4" w:val="single"/>
            </w:tcBorders>
            <w:shd w:fill="8ea9db" w:val="clear"/>
            <w:vAlign w:val="center"/>
          </w:tcPr>
          <w:p w:rsidR="00000000" w:rsidDel="00000000" w:rsidP="00000000" w:rsidRDefault="00000000" w:rsidRPr="00000000" w14:paraId="00000019">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 </w:t>
            </w:r>
          </w:p>
        </w:tc>
        <w:tc>
          <w:tcPr>
            <w:tcBorders>
              <w:top w:color="000000" w:space="0" w:sz="0" w:val="nil"/>
              <w:left w:color="000000" w:space="0" w:sz="0" w:val="nil"/>
              <w:bottom w:color="000000" w:space="0" w:sz="4" w:val="single"/>
              <w:right w:color="000000" w:space="0" w:sz="4" w:val="single"/>
            </w:tcBorders>
            <w:shd w:fill="8ea9db" w:val="clear"/>
            <w:vAlign w:val="center"/>
          </w:tcPr>
          <w:p w:rsidR="00000000" w:rsidDel="00000000" w:rsidP="00000000" w:rsidRDefault="00000000" w:rsidRPr="00000000" w14:paraId="0000001A">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 </w:t>
            </w:r>
          </w:p>
        </w:tc>
        <w:tc>
          <w:tcPr>
            <w:tcBorders>
              <w:top w:color="000000" w:space="0" w:sz="0" w:val="nil"/>
              <w:left w:color="000000" w:space="0" w:sz="0" w:val="nil"/>
              <w:bottom w:color="000000" w:space="0" w:sz="4" w:val="single"/>
              <w:right w:color="000000" w:space="0" w:sz="4" w:val="single"/>
            </w:tcBorders>
            <w:shd w:fill="8ea9db" w:val="clear"/>
            <w:vAlign w:val="center"/>
          </w:tcPr>
          <w:p w:rsidR="00000000" w:rsidDel="00000000" w:rsidP="00000000" w:rsidRDefault="00000000" w:rsidRPr="00000000" w14:paraId="0000001B">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 </w:t>
            </w:r>
          </w:p>
        </w:tc>
        <w:tc>
          <w:tcPr>
            <w:tcBorders>
              <w:top w:color="000000" w:space="0" w:sz="0" w:val="nil"/>
              <w:left w:color="000000" w:space="0" w:sz="0" w:val="nil"/>
              <w:bottom w:color="000000" w:space="0" w:sz="4" w:val="single"/>
              <w:right w:color="000000" w:space="0" w:sz="4" w:val="single"/>
            </w:tcBorders>
            <w:shd w:fill="8ea9db" w:val="clear"/>
            <w:vAlign w:val="center"/>
          </w:tcPr>
          <w:p w:rsidR="00000000" w:rsidDel="00000000" w:rsidP="00000000" w:rsidRDefault="00000000" w:rsidRPr="00000000" w14:paraId="0000001C">
            <w:pPr>
              <w:spacing w:after="0" w:line="240" w:lineRule="auto"/>
              <w:jc w:val="right"/>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 </w:t>
            </w:r>
          </w:p>
        </w:tc>
      </w:tr>
      <w:tr>
        <w:trPr>
          <w:cantSplit w:val="0"/>
          <w:trHeight w:val="285" w:hRule="atLeast"/>
          <w:tblHeader w:val="0"/>
        </w:trPr>
        <w:tc>
          <w:tcPr>
            <w:tcBorders>
              <w:top w:color="000000" w:space="0" w:sz="0" w:val="nil"/>
              <w:left w:color="000000" w:space="0" w:sz="4" w:val="single"/>
              <w:bottom w:color="000000" w:space="0" w:sz="0" w:val="nil"/>
              <w:right w:color="000000" w:space="0" w:sz="4" w:val="single"/>
            </w:tcBorders>
            <w:shd w:fill="bdd7ee" w:val="clear"/>
            <w:vAlign w:val="center"/>
          </w:tcPr>
          <w:p w:rsidR="00000000" w:rsidDel="00000000" w:rsidP="00000000" w:rsidRDefault="00000000" w:rsidRPr="00000000" w14:paraId="0000001D">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5</w:t>
            </w:r>
          </w:p>
        </w:tc>
        <w:tc>
          <w:tcPr>
            <w:tcBorders>
              <w:top w:color="000000" w:space="0" w:sz="0" w:val="nil"/>
              <w:left w:color="000000" w:space="0" w:sz="0" w:val="nil"/>
              <w:bottom w:color="000000" w:space="0" w:sz="0" w:val="nil"/>
              <w:right w:color="000000" w:space="0" w:sz="4" w:val="single"/>
            </w:tcBorders>
            <w:shd w:fill="bdd7ee" w:val="clear"/>
            <w:vAlign w:val="center"/>
          </w:tcPr>
          <w:p w:rsidR="00000000" w:rsidDel="00000000" w:rsidP="00000000" w:rsidRDefault="00000000" w:rsidRPr="00000000" w14:paraId="0000001E">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 </w:t>
            </w:r>
          </w:p>
        </w:tc>
        <w:tc>
          <w:tcPr>
            <w:tcBorders>
              <w:top w:color="000000" w:space="0" w:sz="0" w:val="nil"/>
              <w:left w:color="000000" w:space="0" w:sz="0" w:val="nil"/>
              <w:bottom w:color="000000" w:space="0" w:sz="0" w:val="nil"/>
              <w:right w:color="000000" w:space="0" w:sz="4" w:val="single"/>
            </w:tcBorders>
            <w:shd w:fill="bdd7ee" w:val="clear"/>
            <w:vAlign w:val="center"/>
          </w:tcPr>
          <w:p w:rsidR="00000000" w:rsidDel="00000000" w:rsidP="00000000" w:rsidRDefault="00000000" w:rsidRPr="00000000" w14:paraId="0000001F">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Subestación eléctrica (equipo e infraestructura)</w:t>
            </w:r>
          </w:p>
        </w:tc>
        <w:tc>
          <w:tcPr>
            <w:tcBorders>
              <w:top w:color="000000" w:space="0" w:sz="0" w:val="nil"/>
              <w:left w:color="000000" w:space="0" w:sz="0" w:val="nil"/>
              <w:bottom w:color="000000" w:space="0" w:sz="0" w:val="nil"/>
              <w:right w:color="000000" w:space="0" w:sz="4" w:val="single"/>
            </w:tcBorders>
            <w:shd w:fill="bdd7ee" w:val="clear"/>
            <w:vAlign w:val="center"/>
          </w:tcPr>
          <w:p w:rsidR="00000000" w:rsidDel="00000000" w:rsidP="00000000" w:rsidRDefault="00000000" w:rsidRPr="00000000" w14:paraId="00000020">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 </w:t>
            </w:r>
          </w:p>
        </w:tc>
        <w:tc>
          <w:tcPr>
            <w:tcBorders>
              <w:top w:color="000000" w:space="0" w:sz="0" w:val="nil"/>
              <w:left w:color="000000" w:space="0" w:sz="0" w:val="nil"/>
              <w:bottom w:color="000000" w:space="0" w:sz="0" w:val="nil"/>
              <w:right w:color="000000" w:space="0" w:sz="4" w:val="single"/>
            </w:tcBorders>
            <w:shd w:fill="bdd7ee" w:val="clear"/>
            <w:vAlign w:val="center"/>
          </w:tcPr>
          <w:p w:rsidR="00000000" w:rsidDel="00000000" w:rsidP="00000000" w:rsidRDefault="00000000" w:rsidRPr="00000000" w14:paraId="00000021">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 </w:t>
            </w:r>
          </w:p>
        </w:tc>
        <w:tc>
          <w:tcPr>
            <w:tcBorders>
              <w:top w:color="000000" w:space="0" w:sz="0" w:val="nil"/>
              <w:left w:color="000000" w:space="0" w:sz="0" w:val="nil"/>
              <w:bottom w:color="000000" w:space="0" w:sz="0" w:val="nil"/>
              <w:right w:color="000000" w:space="0" w:sz="4" w:val="single"/>
            </w:tcBorders>
            <w:shd w:fill="bdd7ee" w:val="clear"/>
            <w:vAlign w:val="center"/>
          </w:tcPr>
          <w:p w:rsidR="00000000" w:rsidDel="00000000" w:rsidP="00000000" w:rsidRDefault="00000000" w:rsidRPr="00000000" w14:paraId="00000022">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 </w:t>
            </w:r>
          </w:p>
        </w:tc>
        <w:tc>
          <w:tcPr>
            <w:tcBorders>
              <w:top w:color="000000" w:space="0" w:sz="0" w:val="nil"/>
              <w:left w:color="000000" w:space="0" w:sz="0" w:val="nil"/>
              <w:bottom w:color="000000" w:space="0" w:sz="0" w:val="nil"/>
              <w:right w:color="000000" w:space="0" w:sz="4" w:val="single"/>
            </w:tcBorders>
            <w:shd w:fill="bdd7ee" w:val="clear"/>
            <w:vAlign w:val="center"/>
          </w:tcPr>
          <w:p w:rsidR="00000000" w:rsidDel="00000000" w:rsidP="00000000" w:rsidRDefault="00000000" w:rsidRPr="00000000" w14:paraId="00000023">
            <w:pPr>
              <w:spacing w:after="0" w:line="240" w:lineRule="auto"/>
              <w:jc w:val="right"/>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 </w:t>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24">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25">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26">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DE TRANSFORMADOR DE POTENCIA (TR-1) TIPO PEDESTAL, ENFRIAMIENTO TIPO "OA" EN ACEITE, DE 500 KVA 3 FASES, TENSIÓN PRIMARIA: 13.2 KV TENSIÓN SECUNDARIA:220/127 VOLTS, FRECUENCIA: 60 Hz, NORMA "K" ELEVACIÓN DE TEMP DE 65°C, SOBRE LA DEL AMBIENTE, CON LA MEDIA DE 30°C, Y UNA MÁXIMA 40°C, CON 4 DERIVACIONES, 2 ARRIBA Y 2 ABAJO DE 25% CADA UNA DEL VOLTAJE NOMINAL, CONEXIÓN DELTA-ESTRELLA, NOM-J284, Z=25% MIN ESTÁNDAR. MCA PROLEC, CAPACIDAD 500 KVA. DIMENSIONES DE 1.725 X 1.56 X 1.77 MTS. INCLUYE EQUIPO, MATERIAL, MANO DE OBRA Y TODO LO NECESARIO PARA SU CORRECTA EJECUCIÓN, INSTALACIÓN Y PUESTA EN FUNCIONAMIENTO.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27">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28">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29">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2A">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2B">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2C">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2D">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DE TABLERO DE MEDIA TENSIÓN PARA 13.2 KV 3F,3H, 630A, MODELO: SM6, MCA SCHNEIDER, CON 1 INTERRUPTOR SF6 TIPO HIPERCOMPACTA CON FUSIBLE, SECCIÓN DE ACOMETIDA CON APARTARRAYOS, SECCIÓN DE MEDICIÓN Y CELDA PARA FUSIBLE DE 30 AMPS. INCLUYE EQUIPO, MATERIAL, MANO DE OBRA Y TODO LO NECESARIO PARA SU CORRECTA EJECUCIÓN, INSTALACIÓN Y PUESTA EN FUNCIONAMIENTO.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2E">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2F">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30">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31">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32">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3</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33">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34">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DE REGISTRO TIPO 4 RMTB4 PARA NICHO TIPO GABINETE COLOCAR CONECTOR MULTIPLE, PARA MT, TIPO DERIVADOR DE 3 VIAS, 200A, INCLUYE CODOS Y CONECTORES ELASTIMOLD.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35">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36">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37">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38">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39">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4</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3A">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3B">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DE CONECTORES ELASTIMOLD PARA LA CONEXIÓN DE LA DERIVACIÓN DE MT HACIA LA SUBESTACIÓN.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3C">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3D">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3</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3E">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3F">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40">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41">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42">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DE BASE PARA TRANSFORMADOR 1.72 X 1.56 X 1.77 , PROLEC.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43">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44">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45">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46">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47">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6</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48">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49">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DE REGISTRO ELÉCTRICO PARA MEDIA TENSIÓN EN TAMAÑO 4 SUBESTACIÓN, PREFABRICADO DE CONCRETO.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4A">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4B">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4C">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4D">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4E">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7</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4F">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50">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DE BUSHING INSERTO CLASE 15 KV 200 AMP, PARA CONEXIÓN DE CONECTORES TIPO CODO A EQUIPOS, CATALOGO 1601A4, MARCA ELASTIMOLD.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51">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52">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4</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53">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54">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55">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8</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56">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57">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DE CONECTOR TIPO CODO OPERACIÓN CON CARGA Y PUNTO DE PRUEBA SERIE 166LR, CLASE 15KV 200A, PARA CABLE CALIBRE 1/0 AWG 100%NA CATALOGO 166LR-B5240 MARCA ELASTIMOLD.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58">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59">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4</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5A">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5B">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5C">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9</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5D">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5E">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INSTALACION DE TAPON AISLADO PARA PROTECCIÓN DE BOQUILLAS EXPUESTAS A INSERTOS, CAJAS DERIVADORAS, CLASE 15KV 200AMP, OPERACIÓN CON CARGA CATALOGO 160DR, MARCA ELASTIMOLD.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5F">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60">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4</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61">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62">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63">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10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64">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65">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DE TERMINAL TERMOCONTRACTIL PARA INTERIOR SERIE HVT PARA CABLE XLP/EPR CALIBRE 4 - 1/0 AWG CLASE 15KV, PARA CONDUCTOR DE COBRE O ALUMINIO, EN INSTALACIONES AÉREAS O DENTRO DE GABINETES PARA ZONAS CON ALTA CONTAMINACIÓN SALINA O INDUSTRIAL MODELO HVT-151-G, MARCA RAYCHEM.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66">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67">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4</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68">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69">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6A">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11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6B">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6C">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TUBO CONDUIT DE 2"ø D. N. (51 mm D. E.), ACERO GALVANIZADO, NMX-J-534-2007, SERIE PARED GRUESA, EXTREMOS RM. MCA. RYMCO (BAJO NORMA UL).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6D">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TMO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6E">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25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6F">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70">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71">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12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72">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73">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COPLE PARA TUBO CONDUIT DE 2"ø. MCA. RYMCO (BAJO NORMA UL).INCLUYE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74">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75">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18</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76">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77">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78">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13</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79">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7A">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INSTALACION DE CODO CONDUIT DE 2"ø D N, ACERO GALVANIZADO, NMX-J-534-2007, SERIE PARED GRUESA, EXTREMOS RH.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7B">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7C">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12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7D">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7E">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7F">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14</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80">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81">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DE CONECTOR PARA TUBO CONDUIT DE 2" .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82">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83">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7</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84">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85">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86">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15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87">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88">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DE TUBO CONDUIT DE 4"ø D. N. (101 mm D. E.), PVC NMX-E-012-SCFI, SERIE PESADA, EXTREMOS ABOCINADO x PLANO. MCA. RYMCO (BAJO NORMA UL).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89">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TMO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8A">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43</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8B">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8C">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8D">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16</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8E">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8F">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DE TUBO CONDUIT DE 2"ø D. N. (51mm D. E.), PVC NMX-E-012-SCFI, SERIE PESADA, EXTREMOS ABOCINADO x PLANO. MCA. RYMCO (BAJO NORMA UL).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90">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TMO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91">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80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92">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93">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94">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17</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95">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96">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INSTALACION DE CODO CONDUIT DE 90° x 4"ø D N, PVC NMX-E-012-SCFI, SERIE PESADA, EXTREMOS SOCKET.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97">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98">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14</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99">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9A">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9B">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18</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9C">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9D">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INSTALACION DE CODO CONDUIT DE 90° x 2"ø D N, PVC NMX-E-012-SCFI, SERIE PESADA, EXTREMOS SOCKET.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9E">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9F">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14</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A0">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A1">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A2">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19</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A3">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A4">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INSTALACION DE COPLE PARA TUBO CONDUIT PVC DE 4"ø. MCA. RYMCO (BAJO NORMA UL).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A5">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A6">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86</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A7">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A8">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A9">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20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AA">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AB">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INSTALACION DE COPLE PARA TUBO CONDUIT PVC DE 2"ø. MCA. RYMCO (BAJO NORMA UL).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AC">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AD">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206</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AE">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AF">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B0">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21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B1">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B2">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DE CONECTOR PARA TUBO CONDUIT DE 4"ø.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B3">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B4">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6</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B5">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B6">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B7">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22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B8">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B9">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DE CONECTOR PARA TUBO CONDUIT DE 2"ø.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BA">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BB">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BC">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BD">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BE">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23</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BF">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C0">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DE TUBOS EMBEBIDOS OBRA CIVIL.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C1">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M3</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C2">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13,32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C3">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C4">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C5">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24</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C6">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C7">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CABLE EN ALUMINIO TIPO THW-LS DE CALIBRE # 400 KCM, 600 VOLTS, OPERACIÓN A 75/90°. MCA STABILOY O EQUIVALENTE.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C8">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ML</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C9">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140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CA">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CB">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CC">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25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CD">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CE">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DE CABLE EN ALUMINIO TIPO THW-LS, CALIBRE # 4/0, 600 VOLTS, OPERACIÓN A 75/90° MCA. STABILOY O EQUIVALENTE.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CF">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ML</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D0">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380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D1">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D2">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D3">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26</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D4">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D5">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DE CABLE EN ALUMINIO TIPO THW-LS, CALIBRE # 1/0, 600 VOLTS, OPERACIÓN A 75/90°, MCA. STABILOY O EQUIVALENTE.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D6">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ML</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D7">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348</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D8">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D9">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DA">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27</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DB">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DC">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DE CABLE EN ALUMINIO TIPO THW-LS, CALIBRE # 2, 600 VOLTS, OPERACIÓN A 75/90°, MCA. STABILOY O EQUIVALENTE.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DD">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ML</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DE">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148</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DF">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E0">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E1">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28</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E2">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E3">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DE CABLE EN ALUMINIO TIPO THW-LS, CALIBRE # 4, 600 VOLTS, OPERACIÓN A 75/90°, MCA. STABILOY O EQUIVALENTE.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E4">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ML</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E5">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1108</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E6">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E7">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E8">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29</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E9">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EA">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DE CABLE DE COBRE TIPO THW-LS, CALIBRE # 8, 600 VOLTS, OPERACIÓN A 75/90°MCA. VIAKON.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EB">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ML</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EC">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994</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ED">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EE">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EF">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30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F0">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F1">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DE CABLE DE COBRE DESNUDO, CALIBRE # 2, 600 VOLTS.MCA. VIAKON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F2">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ML</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F3">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35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F4">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F5">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F6">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31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F7">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F8">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DE CABLE DE COBRE DESNUDO, CALIBRE # 8, 600 VOLTS.MCA. VIAKON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F9">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ML</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FA">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608</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FB">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FC">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FD">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32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FE">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FF">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DE CABLE DE COBRE DESNUDO, CALIBRE # 10, 600 VOLTS.MCA. VIAKON.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00">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ML</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01">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343</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02">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03">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04">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33</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05">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06">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DE CABLE DE COBRE TEMPLE SEMIDURO DESNUDO, CALIBRE # 4/0 AWG 7 HILOS MCA. VIAKON.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07">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ML</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08">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56</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09">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0A">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0B">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34</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0C">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0D">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DE CABLE DE COBRE TEMPLE SEMIDURO DESNUDO, CALIBRE # 2/0 AWG 7 HILOS.MCA. VIAKON.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0E">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ML</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0F">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65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10">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11">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12">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35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13">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14">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DE MOLDE PARA CONEXIÓN SOLDABLE PARA TIPO "CC-2" PARA CABLE CALIBRE DE PASO # 4/0 AWG A DERIVACIÓN CALIBRE # 2/0 AWG.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15">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16">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17">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18">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19">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36</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1A">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1B">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DE MOLDE PARA CONEXIÓN SOLDABLE PARA TIPO "CR-3" DE PASO A VARILLA DE TIERRAS.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1C">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1D">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1E">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1F">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20">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37</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21">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22">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DE MOLDE PARA CONEXIÓN SOLDABLE PARA TIPO "QA" CON DOS BARRENOS.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23">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24">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25">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26">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27">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38</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28">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29">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DE MOLDE PARA CONEXIÓN SOLDABLE, TIPO "CC-2" PARA CONEXIÓN A VARILLA DE COBRE DE 5/8"Ø, A CUALQUIER ALTURA CON CABLE CALIBRE # 4/0 AWG.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2A">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2B">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2C">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2D">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2E">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39</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2F">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30">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DE CARTUCHO PARA CONEXIÓN SOLDABLE # 90, INCLUYE DISCO, MARCA CADWELD (MOLDE CC-2).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31">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32">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13</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33">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34">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35">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40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36">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37">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DE CARTUCHO PARA CONEXIÓN SOLDABLE # 150, INCLUYE DISCO, MARCA CADWELD (MOLDE CR-3 4/0-2/0).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38">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39">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4</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3A">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3B">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3C">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41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3D">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3E">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DE CARTUCHO PARA CONEXIÓN SOLDABLE , INCLUYE DISCO, MARCA CADWELD (MOLDE QA 4/0-2/0).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3F">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40">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9</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41">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42">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43">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42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44">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45">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DE CARTUCHO PARA CONEXIÓN SOLDABLE # 150, INCLUYE DISCO, MARCA CADWELD (MOLDE CC-2 2/0).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46">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47">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4</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48">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49">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4A">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43</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4B">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4C">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DE CARTUCHO PARA CONEXIÓN SOLDABLE # 250, INCLUYE DISCO, MARCA CADWELD (MOLDE GAR 4/0 VARILLA).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4D">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4E">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4F">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50">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51">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44</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52">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53">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DE CONECTOR DE ALEACIÓN DE COBRE TIPO ABRAZADERA PARA CONECTAR UN CONDUCTOR DE COBRE A UN TUBO DE 3/8" Ø O VARILLA DE PUESTA A TIERRA 5/8"Ø, PARA UN RANGO DE CONDUCTORES DE CALIBRE 2/0 A 250KCM CATÁLOGO GAR6429 MARCA BURNDY.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54">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55">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56">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57">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58">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45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59">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5A">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DE ZAPATA TERMINAL MECÁNICA DE ALEACIÓN DE COBRE, CON OPRESOR ALLEN PARA CONECTAR UN RANGO DE CONDUCTORES DE COBRE CALIBRE 1 A 4/0 CATALOGO KA28 MARCA BURNDY.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5B">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5C">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10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5D">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5E">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5F">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46</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60">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61">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DE BARRA DE UNIÓN SIN GABINETE TGBUSG11 MARCA TOTAL GROUND O EQUIVALENTE, INCLUYE BARRA DE COBRE, AISLADORES TIPO BARRIL INCLUYE E INSTALACIÓN .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62">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63">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3</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64">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65">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66">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47</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67">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68">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DE CONECTOR MECÁNICO TIPO ABRAZADERA PARA UNIR DOS CONDUCTORES EN PARALELO CALIBRE 4/0 CON 4/0 AWG, CATALOGO KSA 4/0 MARCA BURNDY.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69">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6A">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3</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6B">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6C">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6D">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48</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6E">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6F">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DE REGISTRO PARA ELECTRODO DE PUESTA A TIERRA, FABRICADO DE FIBRA DE VIDRIO, CON TAPA CON CIERRE GIRATORIO, BASE DE 32CM DE Ø Y 24CM DE LARGO, TAPA DE 27CM DE Ø CATALOGO S-1010, MARCA TOTAL GROUND.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70">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71">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72">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73">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74">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49</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75">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76">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DE ADITIVO PARA EL SISTEMA DE PUESTA A TIERRA GEM, PARA MEJORA DE CONDUCTIVIDAD DEL TERRENO, BULTO DE 1136 KG CATALOGO 009-GEM.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77">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78">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8</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79">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7A">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7B">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50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7C">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7D">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DE ELECTRODO DE PUESTA A TIERRA, VARILLA DE ACERO CON RECUBRIMIENTO ELECTROLÍTICO DE COBRE TIPO COPPERWELD DE 5/8" X 3MT.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7E">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7F">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3</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80">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81">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82">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51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83">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84">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INSTALACION DE OBRA CIVIL, ZANJEADO Y COMPACTADO DE 0.20 MT DE ANCHO Y 0.60 MT DE PROFUNDIDAD.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85">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M3</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86">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87">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88">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89">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52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8A">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8B">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CABLE EN ALUMINIO TIPO THW-LS DE CALIBRE # 500KCM, 600 VOLTS, OPERACIÓN A 75/90°. MCA STABILOY O EQUIVALENTE.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8C">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ML</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8D">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120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8E">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8F">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90">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53</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91">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92">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CABLE DE COBRE DESNUDO, CALIBRE # 2, 600 VOLTS MCA. VIAKON O EQUIVALENTE.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93">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ML</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94">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30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95">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96">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97">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54</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98">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99">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DE CABLE EN ALUMINIO XLP 1/0 MCA STABILOY O EQUIVALENTE.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9A">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ML</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9B">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140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9C">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9D">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9E">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55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9F">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A0">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DE GABINETE DE PULSOS Y BASE DE 13 TERMINALES.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A1">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A2">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A3">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A4">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A5">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56</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A6">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A7">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TABLERO "TDG" PARA DISTRIBUCIÓN DE FUERZA ELÉCTRICA EN BAJA TENSIÓN PARA OPERAR EN UN SISTEMA DE 3 FASES, 4 HILOS, 220/127VCA. 60 HZ., TIPO QDLOGIC, AUTOSOPORTADO, MARCA: SQUARE`D SCHNEIDER ELECTRIC O EQUIVALENTE., CON LOS SIGUIENTES INTERRUPTORES DERIVADOS:</w:t>
              <w:br w:type="textWrapping"/>
              <w:t xml:space="preserve">3 3X40A</w:t>
              <w:br w:type="textWrapping"/>
              <w:t xml:space="preserve">2 3X30A</w:t>
              <w:br w:type="textWrapping"/>
              <w:t xml:space="preserve">2 3X400A</w:t>
              <w:br w:type="textWrapping"/>
              <w:t xml:space="preserve">1 3X150A</w:t>
              <w:br w:type="textWrapping"/>
              <w:t xml:space="preserve">1 3X100A</w:t>
              <w:br w:type="textWrapping"/>
              <w:t xml:space="preserve">1 3X350A</w:t>
              <w:br w:type="textWrapping"/>
              <w:t xml:space="preserve">INCLUYE EQUIPO, MATERIAL, MANO DE OBRA Y TODO LO NECESARIO PARA SU CORRECTA EJECUCIÓN, INSTALACIÓN Y PUESTA EN FUNCIONAMIENTO..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A8">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A9">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AA">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AB">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AC">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AD">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AE">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Planta de Emergencia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AF">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B0">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B1">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B2">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B3">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B4">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B5">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DE PLANTA ELÉCTRICA DE EMERGENCIA DE 125 KVA, 3F, 4H+TIERRA, 60 HZ, 220/127VCA CON TANQUE DE DIESEL PARA 2 HORAS DE DURACIÓN, BATERIA, CABLES, SILENCIADOR Y DEMÁS ACCESORIOS PARA SU CORRECTA OPERACIÓN, CON SALIDA POR ARRIBA (MCA OTTOMOTORES Y/O CATERPILLAR). INCLUYE EQUIPO, MATERIAL, MANO DE OBRA Y TODO LO NECESARIO PARA SU CORRECTA EJECUCIÓN, INSTALACIÓN Y PUESTA EN FUNCIONAMIENTO.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B6">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B7">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B8">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B9">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BA">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BB">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BC">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DE TABLERO DE TRANSFERENCIA AUTOMÁTICA, 400AMP, MODELO: ATS48C41Q, MCA SCHNEIDER, 220/127V 3F, 4H+TIERRA . INCLUYE EQUIPO, MATERIAL, MANO DE OBRA Y TODO LO NECESARIO PARA SU CORRECTA EJECUCIÓN, INSTALACIÓN Y PUESTA EN FUNCIONAMIENTO..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BD">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BE">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BF">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C0">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C1">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3</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C2">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C3">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DE TABLERO "TDE" PARA SISTEMA DE EMERGENCIA 400 AMP 3F, 4H+TIERRA 220/127V CON INTERRUPTOR PRINCIPAL DE 350 AMP. TIPO I-LINE, MODELO: UL67, MCA SCHNEIDER , TENSIÓN MAXIMA 240 Vc.A 48 Vc.D, 3 FASES, 4 HILOS, CAPACIDAD DE CORTO CIRCUITO 10 kA A 240 Vc.A, ANCHO DE GABINETE 508 MM (20 PULGADAS) CON LOS SIGUIENTES INTERRUPTORES DERIVADOS</w:t>
              <w:br w:type="textWrapping"/>
              <w:t xml:space="preserve">1 DE 3X20 AMPS</w:t>
              <w:br w:type="textWrapping"/>
              <w:t xml:space="preserve">1 DE 3X30 AMPS</w:t>
              <w:br w:type="textWrapping"/>
              <w:t xml:space="preserve">1 DE 3X40 AMPS</w:t>
              <w:br w:type="textWrapping"/>
              <w:t xml:space="preserve">1 DE 3X50 AMPS</w:t>
              <w:br w:type="textWrapping"/>
              <w:t xml:space="preserve">2 DE 3X125 AMPS. INCLUYE EQUIPO, MATERIAL, MANO DE OBRA Y TODO LO NECESARIO PARA SU CORRECTA EJECUCIÓN, INSTALACIÓN Y PUESTA EN FUNCIONAMIENTO.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C4">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C5">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C6">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C7">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C8">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4</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C9">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CA">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POLIDUCTO CORRUGADO DE 4", PAD NARANJA, NMX-J-542.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CB">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ML</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CC">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140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CD">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CE">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CF">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D0">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D1">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ZAPATA BIMETÁLICA PONCHABLE TIPO YA-E CAÑON LARGO, PARA CONDUCTORES DE COBRE O ALUMINIO, 600V A 35KV CON 1 PERFORACIÓN PARA CALIBRE 1/0, TORNILLO DE 3/8" CAT YA25A3N69T38E, MARCA BRUNDY.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D2">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D3">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8</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D4">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D5">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D6">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D7">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D8">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Iluminación y contactos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D9">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DA">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DB">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DC">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DD">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DE">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DF">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Sótano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E0">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E1">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E2">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E3">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E4">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E5">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E6">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DE TABLERO DE DISTRIBUCIÓN TIPO NEMA 1 "TAB. A1", MODELO: NQ430L1C, MCA SCHNEIDER, BARRAS PRINCIPALES 100 AMP, PROTECCION NEMA 1, CON INTERRUPTOR PRINCIPAL 3PX40A, 220V, 3 FASES, 4 HILOS, ESPACIOS PARA 30 POLOS, INTERRUPTORES DERIVADOS: </w:t>
              <w:br w:type="textWrapping"/>
              <w:br w:type="textWrapping"/>
              <w:t xml:space="preserve">- 10 INTERRUPTOR DERIVADO 1PX15A. </w:t>
              <w:br w:type="textWrapping"/>
              <w:br w:type="textWrapping"/>
              <w:t xml:space="preserve">INCLUYE SUMINISTRO, INSTALACIÓN E IDENTIFICACIÓN (ETIQUETADO). INCLUYE EQUIPO, MATERIAL, MANO DE OBRA Y TODO LO NECESARIO PARA SU CORRECTA EJECUCIÓN, INSTALACIÓN Y PUESTA EN MARCHA.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E7">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E8">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E9">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EA">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EB">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EC">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ED">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DE TABLERO DE DISTRIBUCIÓN TIPO NEMA 1 "TAB. A", MODELO: NQ430L1C, MCA SCHNEIDER, BARRAS PRINCIPALES 100 AMP, PROTECCION NEMA 1, CON INTERRUPTOR PRINCIPAL 3PX40A, 220V, 3 FASES, 4 HILOS, ESPACIOS PARA 24 POLOS, INTERRUPTORES DERIVADOS: </w:t>
              <w:br w:type="textWrapping"/>
              <w:br w:type="textWrapping"/>
              <w:t xml:space="preserve">- 13 INTERRUPTOR DERIVADO 1PX20A. </w:t>
              <w:br w:type="textWrapping"/>
              <w:br w:type="textWrapping"/>
              <w:t xml:space="preserve">INCLUYE SUMINISTRO, INSTALACIÓN E IDENTIFICACIÓN (ETIQUETADO).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EE">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EF">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F0">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F1">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F2">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3</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F3">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F4">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DE TABLERO DE DISTRIBUCION TIPO NEMA 1 "TAB. C", MODELO: NQ430L1C, MCA SCHNEIDER, BARRAS PRINCIPALES 100 AMP, PROTECCION NEMA 1, CON INTERRUPTOR PRINCIPAL 3PX40A, 220V, 3 FASES, 4 HILOS, ESPACIOS PARA 30 POLOS, INTERRUPTORES DERIVADOS: </w:t>
              <w:br w:type="textWrapping"/>
              <w:br w:type="textWrapping"/>
              <w:t xml:space="preserve">- 23 INTERRUPTOR DERIVADO 1PX20A. </w:t>
              <w:br w:type="textWrapping"/>
              <w:br w:type="textWrapping"/>
              <w:t xml:space="preserve">INCLUYE SUMINISTRO, INSTALACIÓN E IDENTIFICACIÓN (ETIQUETADO). INCLUYE EQUIPO, MATERIAL, MANO DE OBRA Y TODO LO NECESARIO PARA SU CORRECTA EJECUCIÓN, INSTALACIÓN Y PUESTA EN MARCHA.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F5">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F6">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F7">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F8">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F9">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4</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FA">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FB">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DE TABLERO DE DISTRIBUCIÓN TIPO NEMA 1 "TAB. F",MODELO: NQ430L1C MCA SCHNEIDER, BARRAS PRINCIPALES 100 AMP, PROTECCION NEMA 1, CON INTERRUPTOR PRINCIPAL 3PX40A, 220V, 3 FASES, 4 HILOS, ESPACIOS PARA 30 POLOS, INTERRUPTORES DERIVADOS: </w:t>
              <w:br w:type="textWrapping"/>
              <w:br w:type="textWrapping"/>
              <w:t xml:space="preserve">- 3 INTERRUPTOR DERIVADO 1PX20A. </w:t>
              <w:br w:type="textWrapping"/>
              <w:t xml:space="preserve">- 7 INTERRUPTOR DERIVADO 2PX20A. </w:t>
              <w:br w:type="textWrapping"/>
              <w:br w:type="textWrapping"/>
              <w:t xml:space="preserve">INCLUYE SUMINISTRO, INSTALACIÓN E IDENTIFICACIÓN (ETIQUETADO). INCLUYE EQUIPO, MATERIAL, MANO DE OBRA Y TODO LO NECESARIO PARA SU CORRECTA EJECUCIÓN, INSTALACIÓN Y PUESTA EN MARCHA.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FC">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FD">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FE">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FF">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00">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01">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02">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DE TABLERO DE DISTRIBUCIÓN TIPO NEMA 3 "TAB. CO" BARRAS PRINCIPALES 400 AMP, PROTECCION NEMA 1, CON INTERRUPTOR PRINCIPAL 3PX400A, 220V, 3 FASES, 4 HILOS, ESPACIOS PARA 30 POLOS, MODELO: NQ430L1C, MCA SCHNEIDER, INTERRUPTORES DERIVADOS: </w:t>
              <w:br w:type="textWrapping"/>
              <w:br w:type="textWrapping"/>
              <w:t xml:space="preserve">- 5 INTERRUPTOR DERIVADO 3PX100A. </w:t>
              <w:br w:type="textWrapping"/>
              <w:br w:type="textWrapping"/>
              <w:t xml:space="preserve">INCLUYE SUMINISTRO, INSTALACIÓN E IDENTIFICACIÓN (ETIQUETADO). INCLUYE EQUIPO, MATERIAL, MANO DE OBRA Y TODO LO NECESARIO PARA SU CORRECTA EJECUCIÓN, INSTALACIÓN Y PUESTA EN MARCHA.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03">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04">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05">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06">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07">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6</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08">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09">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DE TABLERO DE DISTRIBUCIÓN TIPO NEMA 1 "TAB. SITE", MODELO: NQ30L2C MCA SCHNEIDER, BARRAS PRINCIPALES 225 AMP, PROTECCION NEMA 1, CON INTERRUPTOR PRINCIPAL 3PX400A, 220V, 3 FASES, 4 HILOS, ESPACIOS PARA 24 POLOS, INTERRUPTORES DERIVADOS: </w:t>
              <w:br w:type="textWrapping"/>
              <w:br w:type="textWrapping"/>
              <w:t xml:space="preserve">- 17 INTERRUPTOR DERIVADO 1PX20A. </w:t>
              <w:br w:type="textWrapping"/>
              <w:br w:type="textWrapping"/>
              <w:br w:type="textWrapping"/>
              <w:t xml:space="preserve">INCLUYE SUMINISTRO, INSTALACIÓN E IDENTIFICACIÓN (ETIQUETADO). INCLUYE EQUIPO, MATERIAL, MANO DE OBRA Y TODO LO NECESARIO PARA SU CORRECTA EJECUCIÓN, INSTALACIÓN Y PUESTA EN MARCHA.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0A">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0B">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0C">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0D">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0E">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7</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0F">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10">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DE TABLERO DE DISTRIBUCIÓN TIPO NEMA 1 "TAB. EXT", MODELO: NQ30L2C, MCA SCHNEIDER, BARRAS PRINCIPALES 150 AMP, PROTECCION NEMA 1, CON INTERRUPTOR PRINCIPAL 3PX100A, 220V, 3 FASES, 4 HILOS, ESPACIOS PARA 24 POLOS, INTERRUPTORES DERIVADOS: </w:t>
              <w:br w:type="textWrapping"/>
              <w:br w:type="textWrapping"/>
              <w:t xml:space="preserve">- 4 INTERRUPTOR DERIVADO 1PX15A. </w:t>
              <w:br w:type="textWrapping"/>
              <w:t xml:space="preserve">- 6 INTERRUPTOR DERIVADO 1PX20A. </w:t>
              <w:br w:type="textWrapping"/>
              <w:br w:type="textWrapping"/>
              <w:br w:type="textWrapping"/>
              <w:t xml:space="preserve">INCLUYE SUMINISTRO, INSTALACIÓN E IDENTIFICACIÓN (ETIQUETADO). INCLUYE EQUIPO, MATERIAL, MANO DE OBRA Y TODO LO NECESARIO PARA SU CORRECTA EJECUCIÓN, INSTALACIÓN Y PUESTA EN MARCHA.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11">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12">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13">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14">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15">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8</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16">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17">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GABINETE DE BOMBA SCI INTERRUPTOR PRINCIPAL DE 3X400A. INCLUYE EQUIPO, MATERIAL, MANO DE OBRA Y TODO LO NECESARIO PARA SU CORRECTA EJECUCIÓN, INSTALACIÓN Y PUESTA EN MARCHA.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18">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19">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1A">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1B">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1C">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9</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1D">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1E">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DE TABLERO DE DISTRIBUCIÓN TIPO NEMA 1 "TAB. AE", MODELO: NQ30L2C MCA SCHNEIDER, BARRAS PRINCIPALES 225 AMP, PROTECCION NEMA 1, CON INTERRUPTOR PRINCIPAL 3PX400A, 220V, 3 FASES, 4 HILOS, ESPACIOS PARA 24 POLOS, INTERRUPTORES DERIVADOS: </w:t>
              <w:br w:type="textWrapping"/>
              <w:br w:type="textWrapping"/>
              <w:t xml:space="preserve">- 9 INTERRUPTOR DERIVADO 1PX15A. </w:t>
              <w:br w:type="textWrapping"/>
              <w:br w:type="textWrapping"/>
              <w:br w:type="textWrapping"/>
              <w:br w:type="textWrapping"/>
              <w:t xml:space="preserve">INCLUYE SUMINISTRO, INSTALACIÓN E IDENTIFICACIÓN (ETIQUETADO). INCLUYE EQUIPO, MATERIAL, MANO DE OBRA Y TODO LO NECESARIO PARA SU CORRECTA EJECUCIÓN, INSTALACIÓN Y PUESTA EN MARCHA.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1F">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20">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21">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22">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23">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10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24">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25">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DE TABLERO DE DISTRIBUCIÓN TIPO NEMA 1 "TAB. FE", MODELO: NQ30L2C, MCA SCHNEIDER, BARRAS PRINCIPALES 225 AMP, PROTECCION NEMA 1, CON INTERRUPTOR PRINCIPAL 3PX50A, 220V, 3 FASES, 4 HILOS, ESPACIOS PARA 30 POLOS, INTERRUPTORES DERIVADOS: </w:t>
              <w:br w:type="textWrapping"/>
              <w:br w:type="textWrapping"/>
              <w:t xml:space="preserve">- 1 INTERRUPTOR DERIVADO 1PX20A. </w:t>
              <w:br w:type="textWrapping"/>
              <w:t xml:space="preserve">- 7 INTERRUPTOR DERIVADO 3PX20A. </w:t>
              <w:br w:type="textWrapping"/>
              <w:br w:type="textWrapping"/>
              <w:br w:type="textWrapping"/>
              <w:br w:type="textWrapping"/>
              <w:t xml:space="preserve">INCLUYE SUMINISTRO, INSTALACIÓN E IDENTIFICACIÓN (ETIQUETADO). INCLUYE EQUIPO, MATERIAL, MANO DE OBRA Y TODO LO NECESARIO PARA SU CORRECTA EJECUCIÓN, INSTALACIÓN Y PUESTA EN MARCHA.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26">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27">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28">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29">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2A">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11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2B">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2C">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DE TABLERO DE DISTRIBUCIÓN TIPO NEMA 3 "TAB. COE", MODELO: NQ30L2C, MCA SCHNEIDER, BARRAS PRINCIPALES 225 AMP, PROTECCION NEMA 1, CON INTERRUPTOR PRINCIPAL 3PX125A, 220V, 3 FASES, 4 HILOS, ESPACIOS PARA 42 POLOS, INTERRUPTORES DERIVADOS: </w:t>
              <w:br w:type="textWrapping"/>
              <w:br w:type="textWrapping"/>
              <w:t xml:space="preserve">- 2 INTERRUPTOR DERIVADO 2PX20A. </w:t>
              <w:br w:type="textWrapping"/>
              <w:t xml:space="preserve">- 7 INTERRUPTOR DERIVADO 3PX20A. </w:t>
              <w:br w:type="textWrapping"/>
              <w:br w:type="textWrapping"/>
              <w:br w:type="textWrapping"/>
              <w:br w:type="textWrapping"/>
              <w:t xml:space="preserve">INCLUYE SUMINISTRO, INSTALACIÓN E IDENTIFICACIÓN (ETIQUETADO). INCLUYE EQUIPO, MATERIAL, MANO DE OBRA Y TODO LO NECESARIO PARA SU CORRECTA EJECUCIÓN, INSTALACIÓN Y PUESTA EN MARCHA.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2D">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2E">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2F">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30">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31">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12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32">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33">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DE TABLERO DE DISTRIBUCIÓN TIPO NEMA 1 "TAB. R", MODELO: NQ30L2C MCA SCHNEIDER, BARRAS PRINCIPALES 225 AMP, PROTECCION NEMA 1, CON INTERRUPTOR PRINCIPAL 3PX400A, 220V, 3 FASES, 4 HILOS, ESPACIOS PARA 24 POLOS, INTERRUPTORES DERIVADOS: </w:t>
              <w:br w:type="textWrapping"/>
              <w:br w:type="textWrapping"/>
              <w:t xml:space="preserve">- 17 INTERRUPTOR DERIVADO 1PX20A. </w:t>
              <w:br w:type="textWrapping"/>
              <w:t xml:space="preserve">- 1 INTERRUPTOR DERIVADO 2PX30A. </w:t>
              <w:br w:type="textWrapping"/>
              <w:t xml:space="preserve">- 1 INTERRUPTOR DERIVADO 3PX40A. </w:t>
              <w:br w:type="textWrapping"/>
              <w:br w:type="textWrapping"/>
              <w:br w:type="textWrapping"/>
              <w:br w:type="textWrapping"/>
              <w:t xml:space="preserve">INCLUYE SUMINISTRO, INSTALACIÓN E IDENTIFICACIÓN (ETIQUETADO). INCLUYE EQUIPO, MATERIAL, MANO DE OBRA Y TODO LO NECESARIO PARA SU CORRECTA EJECUCIÓN, INSTALACIÓN Y PUESTA EN MARCHA.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34">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35">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36">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37">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38">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13</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39">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3A">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DE UPS 30 KVA 220V., 3F, 4H. CON 20 MIN. DE RESPALDO EN BATERÍA. MODELO: UPS-1-058, MARCA: COMPLET. DOBLE CONVERSIÓN</w:t>
              <w:br w:type="textWrapping"/>
              <w:t xml:space="preserve">FORMA ESTÁNDAR DE 19 “CON DISEÑO CONVERTIBLE, TORRE</w:t>
              <w:br w:type="textWrapping"/>
              <w:t xml:space="preserve">LA TECNOLOGÍA DSP GARANTIZA UN ALTO RENDIMIENTO</w:t>
              <w:br w:type="textWrapping"/>
              <w:t xml:space="preserve">FACTOR DE POTENCIA DE SALIDA 0.8</w:t>
              <w:br w:type="textWrapping"/>
              <w:t xml:space="preserve">AMPLIO RANGO DE VOLTAJE DE ENTRADA• MODO CONVERTIDOR DE FRECUENCIA 50HZ / 60HZ</w:t>
              <w:br w:type="textWrapping"/>
              <w:t xml:space="preserve">OPERACIÓN DE MODO ECOLÓGICO PARA AHORRO DE ENERGÍA (ECO)</w:t>
              <w:br w:type="textWrapping"/>
              <w:t xml:space="preserve">FUNCIÓN DE APAGADO DE EMERGENCIA (EPO)</w:t>
              <w:br w:type="textWrapping"/>
              <w:t xml:space="preserve">INCLUYE EQUIPO, MATERIAL, MANO DE OBRA Y TODO LO NECESARIO PARA SU CORRECTA EJECUCIÓN, INSTALACIÓN Y PUESTA EN MARCHA.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3B">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3C">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3D">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3E">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3F">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14</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40">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41">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DE CONTACTO DUPLEX POLARIZADO COLOR NARANJA, 15 A, 127V, LINEA DECORA GRADO INDUSTRIAL MODELO 16262-OIG, CON PLACA MODELO 80401-IG, MARCA LEVITON. INCLUYE EQUIPO, MATERIAL, MANO DE OBRA Y TODO LO NECESARIO PARA SU CORRECTA EJECUCIÓN, INSTALACIÓN Y PUESTA EN MARCHA.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42">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43">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10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44">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45">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46">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15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47">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48">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DE CONTACTO DUPLEX POLARIZADO COLOR NARANJA, 15 A, 127 V, MONTADO EN CIELO.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49">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4A">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7</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4B">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4C">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4D">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16</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4E">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4F">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INTERRUPTOR DE SEGURIDAD NEMA 1 DE CUCHILLAS, SIN FUSIBLES, 220V, 2 X 15A. MODELO: DU221RB, SCHNEIDER. 2 POLOS, DIMENSIÓN DE 24.4 X 19.6 X 9.5 CM. 3 hp 240 V CA 60 Hz.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50">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51">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52">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53">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54">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17</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55">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56">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INTERRUPTOR DE SEGURIDAD NEMA 1 DE CUCHILLAS, SIN FUSIBLES, 220V, 2 X 15A. MODELO: DU221RB, SCHNEIDER. 2 POLOS, DIMENSIÓN DE 24.4 X 19.6 X 9.5 CM. 3 hp 240 V CA 60 Hz.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57">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58">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59">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5A">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5B">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18</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5C">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5D">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INTERRUPTOR DE SEGURIDAD NEMA 1 DE CUCHILLAS, SIN FUSIBLES, 220V, 3 X 40A. MODELO: D322N, MCA SCHNEIDER , 3 POLOS, 37 X 18.9 X 12.3 CM.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5E">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5F">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4</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60">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61">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62">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19</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63">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64">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TUBO CONDUIT DE 3/4"ø D. N. (26.7 mm D. E.), ACERO GALVANIZADO, NMX-J-536-2008, SERIE PARED DELGADA, EXTREMOS PLANOS.MCA. RYMCO (BAJO NORMA UL)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65">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TMO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66">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37</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67">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68">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69">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20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6A">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6B">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TUBO CONDUIT DE 1"ø D. N. (33.4 mm D. E.), ACERO GALVANIZADO, NMX-J-536-2008, SERIE PARED DELGADA, EXTREMOS PLANOS.MCA. RYMCO (BAJO NORMA UL)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6C">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6D">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15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6E">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6F">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70">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21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71">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72">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TUBO FLEXIBLE LIQUIDTIGTH DE 3/4"ø, ACERO GALVANIZADO RECUBIERTO DE PVC, NMX-J-571-ANCE-2006. MCA. RYMCO (BAJO NORMA UL).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73">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ML</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74">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8</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75">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76">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77">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22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78">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79">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TUBO FLEXIBLE LIQUIDTIGTH DE 1"ø, ACERO GALVANIZADO RECUBIERTO DE PVC, NMX-J-571-ANCE-2007.MCA. RYMCO (BAJO NORMA UL).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7A">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ML</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7B">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8</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7C">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7D">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7E">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23</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7F">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80">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COPLE PARA TUBO CONDUIT DE 3/4"ø D N, ACERO GALVANIZADO, NMX-J-536-2008, SERIE PARED DELGADA, EXTREMOS SOCKET. MCA. RYMCO (BAJO NORMA UL).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81">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82">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54</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83">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84">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85">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24</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86">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87">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COPLE PARA TUBO CONDUIT DE 1"ø D N, ACERO GALVANIZADO, NMX-J-536-2008, SERIE PARED DELGADA, EXTREMOS SOCKET.MCA. RYMCO (BAJO NORMA UL).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88">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89">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18</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8A">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8B">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8C">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25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8D">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8E">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CODO CONDUIT DE 90° x 3/4"ø D N, ACERO GALVANIZADO, NMX-J-536-2008, SERIE PARED DELGADA, EXTREMOS SOCKET.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8F">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90">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8</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91">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92">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93">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26</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94">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95">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CODO CONDUIT DE 90° x 1"ø D N, ACERO GALVANIZADO, NMX-J-536-2008, SERIE PARED DELGADA, EXTREMOS SOCKET.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96">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97">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3</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98">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99">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9A">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27</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9B">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9C">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CONECTOR RECTO DE 3/4"ø D N, TIPO AMERICANO, ACERO GALVANIZADO, NMX-J-536-2008, SERIE PARED DELGADA, EXTREMOS SOCKET x RM.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9D">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9E">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4</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9F">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A0">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A1">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28</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A2">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A3">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CONECTOR RECTO DE 1"ø D N, TIPO AMERICANO, ACERO GALVANIZADO, NMX-J-536-2008, SERIE PARED DELGADA, EXTREMOS SOCKET x RM.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A4">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A5">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4</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A6">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A7">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A8">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29</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A9">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AA">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CONECTOR RECTO ONDATIGTH DE 3/4"ø, METÁLICO.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AB">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AC">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8</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AD">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AE">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AF">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30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B0">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B1">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CONECTOR RECTO ONDATIGTH DE 1"ø, METALICO.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B2">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B3">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8</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B4">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B5">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B6">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31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B7">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B8">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CONTRATUERCA DE 3/4"ø, METALICA ZAMAC, ROSCADA.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B9">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BA">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4</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BB">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BC">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BD">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32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BE">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BF">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CONTRATUERCA DE 1"ø, METALICA ZAMAC, ROSCADA.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C0">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C1">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4</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C2">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C3">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C4">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33</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C5">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C6">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MONITOR DE 3/4"ø, METALICA ZAMAC, ROSCADO.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C7">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C8">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4</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C9">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CA">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CB">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34</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CC">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CD">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MONITOR DE 1"ø, METALICA ZAMAC, ROSCADO.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CE">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CF">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4</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D0">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D1">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D2">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35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D3">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D4">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CAJA CUADRADA DE 4" x 4" x 1-1/2", KNOCKOUT DE 1/2" Y 3/4", ACERO GALVANIZADO.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D5">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D6">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20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D7">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D8">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D9">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36</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DA">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DB">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ABRAZADERA TIPO CLIP DE 3/4"ø, ACERO GALVANIZADO.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DC">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DD">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74</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DE">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DF">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E0">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37</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E1">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E2">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ABRAZADERA TIPO CLIP DE 1"ø, ACERO GALVANIZADO.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E3">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E4">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30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E5">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E6">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E7">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38</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E8">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E9">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EXPANSOR METÁLICO TIPO Z, DE 1/4", CON TORNILLO Y ARANDELA.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EA">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EB">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104</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EC">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ED">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EE">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39</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EF">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F0">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CABLE DE COBRE TIPO THW-LS, CALIBRE # 10, 600 VOLTS, OPERACIÓN A 75/90 ° .MCA. VIAKON.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F1">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ML</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F2">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852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F3">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F4">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F5">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40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F6">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F7">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CABLE DE COBRE DESNUDO, CALIBRE # 12, 600 VOLTS.MCA. VIAKON.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F8">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ML</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F9">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210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FA">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FB">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FC">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41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FD">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FE">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EMPALME PARA CABLE TIPO CAPUCHÓN PARA CALIBRE #12 A 14 CON 180 PZA.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FF">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00">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01">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02">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03">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42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04">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05">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TUBO CONDUIT DE 3/4"ø D. N. (26.7 mm D. E.), PVC NMX-E-012-SCFI, SERIE PESADA, EXTREMOS ABOCINADO x PLANO.MCA. RYMCO (BAJO NORMA UL).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06">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TMO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07">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47</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08">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09">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0A">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43</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0B">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0C">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TUBO CONDUIT DE 1"ø D. N. (33.4 mm D. E.), PVC NMX-E-012-SCFI, SERIE PESADA, EXTREMOS ABOCINADO x PLANO.MCA. RYMCO (BAJO NORMA UL).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0D">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TMO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0E">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29</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0F">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10">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11">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44</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12">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13">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COPLE PARA TUBO CONDUIT DE 3/4"ø D N, PVC NMX-E-012-SCFI, SERIE PESADA, EXTREMOS SOCKET.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14">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15">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75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16">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17">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18">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45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19">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1A">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COPLE PARA TUBO CONDUIT DE 1"ø D N, PVC NMX-E-012-SCFI, SERIE PESADA, EXTREMOS SOCKET.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1B">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1C">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42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1D">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1E">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1F">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46</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20">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21">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CODO CONDUIT DE 90° x 3/4"ø D N, PVC NMX-E-012-SCFI, SERIE PESADA, EXTREMOS SOCKET.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22">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23">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20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24">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25">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26">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47</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27">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28">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CODO CONDUIT DE 90° x 1"ø D N, PVC NMX-E-012-SCFI, SERIE PESADA, EXTREMOS SOCKET.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29">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2A">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10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2B">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2C">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2D">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48</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2E">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2F">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CONECTOR PARA TUBO CONDUIT DE 3/4"ø D N, PVC NMX-E-012-SCFI, SERIE PESADA, EXTREMOS SOCKET x RM.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30">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31">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42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32">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33">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34">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49</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35">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36">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CONECTOR PARA TUBO CONDUIT DE 1"ø D N, PVC NMX-E-012-SCFI, SERIE PESADA, EXTREMOS SOCKET x RM.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37">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38">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20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39">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3A">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3B">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50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3C">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3D">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CAJA CUADRADA DE 4" x 4" x 1-1/2", KNOCKOUT DE 1/2" Y 3/4", PVC NMX-E-012-SCFI.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3E">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3F">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25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40">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41">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42">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51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43">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44">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CAJA CUADRADA DE 5" x 5" x 2", KNOCKOUT DE 3/4" Y 1", PVC NMX-E-012-SCFI.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45">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46">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8</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47">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48">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49">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52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4A">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4B">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MARCO REDUCTOR 4" x 2", PVC NMX-E-012-SCFI.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4C">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4D">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17</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4E">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4F">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50">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53</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51">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52">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TAPA CUADRADA 4" x 4", CIEGA, PVC NMX-E-012-SCFI.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53">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54">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8</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55">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56">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57">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54</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58">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59">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TAPA CUADRADA 5" x 5", CIEGA, PVC NMX-E-012-SCFI.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5A">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5B">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8</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5C">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5D">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5E">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55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5F">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60">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PEGAMENTO PARA TUBO DE PVC EN LATA DE 500 ML.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61">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62">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63">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64">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65">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56</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66">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67">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ABRAZADERA TIPO CLIP DE 3/4"ø, ACERO GALVANIZADO.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68">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69">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94</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6A">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6B">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6C">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57</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6D">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6E">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ABRAZADERA TIPO CLIP DE 1"ø, ACERO GALVANIZADO.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6F">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70">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48</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71">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72">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73">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58</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74">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75">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EXPANSOR METÁLICO TIPO Z, DE 1/4", CON TORNILLO Y ARANDELA.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76">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77">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142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78">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79">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7A">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59</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7B">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7C">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CABLE DE COBRE TIPO THW-LS, CALIBRE # 10, 600 VOLTS, OPERACIÓN A 75/90°MCA. VIAKON.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7D">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ML</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7E">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274</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7F">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80">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81">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60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82">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83">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CABLE DE COBRE DESNUDO, CALIBRE # 12, 600 VOLTS.MCA. VIAKON.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84">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ML</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85">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94</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86">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87">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88">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61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89">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8A">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EMPALME PARA CABLE TIPO CAPUCHÓN PARA CALIBRE #12 A 14 CON 180 PZA.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8B">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8C">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8D">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8E">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8F">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62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90">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L3</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91">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DE LUMINARIA DE EMPOTRAR EN PLAFÓN LED DE 45W DE POTENCIA 4800 LÚMENES PARA UNA EFICIENCIA DE 120 LM/W T.C. 3000°K BLANCO CÁLIDO 50,000 HORAS DE VIDA PROMEDIO Y DRIVER ELECTRÓNICO MULTIVOLTAJE 90V - 277V. MODELO: Z193RE3FAB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92">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93">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6</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94">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95">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96">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63</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97">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L4</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98">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DE LUMINARIA DE EMPOTRAR EN TECHO LED DE 10W DE POTENCIA 830 LÚMENES T.C. 3000°K BLANCO CÁLIDO ÓPTICA MEDIA 35° DE APERTURA 50,000 HORAS DE</w:t>
            </w:r>
          </w:p>
          <w:p w:rsidR="00000000" w:rsidDel="00000000" w:rsidP="00000000" w:rsidRDefault="00000000" w:rsidRPr="00000000" w14:paraId="00000399">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 VIDA PROMEDIO Y DRIVER ELECTRÓNICO MULTIVOLTAJE 90V - 277V. MODELO: Z181LE3MAN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9A">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9B">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12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9C">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9D">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9E">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64</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9F">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L5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A0">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DE EMPOTRABLE EQUIPO ABS CIRCULAR DE 18W DE POTENCIA TOTAL 1584 LÚMENES T.C. 3000°K BLANCO CÁLIDO 30,000 HORAS DE VIDA PROMEDIO Y DRIVER ELECTRÓNICO MULTIVOLTAJE 90V - 240V. ASTRO LED 06-0718-WW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A1">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A2">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A3">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A4">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A5">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65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A6">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L6</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A7">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DE LUMINARIA DE SOBREPONER EN TECHO DE 18W DE POTENCIA EN BASE A LED DE ALTA EFICIENCIA 3400 LUMENES (TOTAL), DRIVER MULTIVOLTAJE 120-277V INTEGRADO A LÁMPARA, T.C 5,000°K (LUZ FRÍA), 50,000HRS DE VIDA ÚTIL PROMEDIO. MODELO: LUCECO-ELCLT12W36S50-MX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A8">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A9">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14</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AA">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AB">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AC">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66</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AD">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L7</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AE">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DE LUMINARIA TIPO FUENTE DE PODER DE 10W DE POTENCIA 860 LUMENES T.C. 3000°K BLANCO CÁLIDO ÓPTICA MEDIA 38° DE APERTURA 30,000 HORAS DE VIDA PROMEDIO Y DRIVER ELECTRÓNICO REMOTO MULTIVOLTAJE 100V. MODELO: ILLUX-TL-4008.3038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AF">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B0">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4</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B1">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B2">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B3">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67</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B4">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L10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B5">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DE LUMINARIA DIRIGIBLE MONTAJE A RIEL LED DE 25W DE POTENCIA 2,600 LÚMENES T.C. 3000°K BLANCO CÁLIDO ÓPTICA EXTENSIVA 45° DE APERTURA 30,000 HORAS DE VIDA PROMEDIO DRIVER ELECTRÓNICO MULTIVOLTAJE 100V-277V INTEGRADO. MODELO: ILLUX TL-4025.RB30450-10V.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B6">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B7">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18</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B8">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B9">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BA">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68</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BB">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L11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BC">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DE LUMINARIA DE EMPOTRAR EN PLAFÓN LED DE 30 DE 30W DE POTENCIA 2450 LÚMENES T.C. 3000°K BLANCO CÁLIDO ÓPTICA MEDIA 35° DE APERTURA 50,000 HORAS DE VIDA PROMEDIO Y DRIVER ELECTRÓNICO MULTIVOLTAJE 90V - 277V. MODELO: ZERAUS Z183LE3MAN.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BD">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BE">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15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BF">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C0">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C1">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69</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C2">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L19</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C3">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DE PLAFÓN CIRCULAR EQUINOX DE 6W DE POTENCIA TOTAL 480 LÚMENES T.C. 4000°K BLANCO NEUTRO 50,000 HORAS DE VIDA PROMEDIO Y DRIVER ELECTRÓNICO MULTIVOLTAJE 90V - 240V INTEGRADO. MODELO: ASTROLED 22-0506-NW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C4">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C5">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C6">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C7">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C8">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70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C9">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L24</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CA">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DE LUMINARIA DE EMPOTRAR EN PLAFÓN LED DE 20W DE POTENCIA 1,650 LUMENS T.C. 3000°K BLANCO CÁLIDO ÓPTICA MEDIA 35° DE APERTURA 50,000 HORAS DE VIDA PROMEDIO Y DRIVER ELECTRÓNICO MULTIVOLTAJE 90V - 277V. MODELO: ZERAUS Z182LE3MAN.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CB">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CC">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25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CD">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CE">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CF">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71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D0">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L30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D1">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DE ARBOTANTE ODIN SQUARE GU-10 MAX 2 X 11 WATTS BIPIN EN BASE A LEDS T.C. 3000°K BLANCO CÁLIDO ÓPTICA 30° DE APERTURA EQUIPADA CON DRIVER ELECTRÓNICO ALIMENTADO A 127V. MODELO: ASTROLED 05-7494-04.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D2">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D3">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D4">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D5">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D6">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72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D7">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R2E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D8">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DE RIEL DE 3 CIRCUITOS PARA SUSPENDER FABRICADO EN ALUMINIO COLOR BLANCO DE 2 M DE LONGITUD.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D9">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DA">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25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DB">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DC">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DD">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73</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DE">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R1E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DF">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DE RIEL DE 3 CIRCUITOS PARA EMPOTRAR FABRICADO EN ALUMINIO COLOR BLANCO DE 1 M DE LONGITUD.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E0">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E1">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E2">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E3">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E4">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74</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E5">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ACCI</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E6">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DE CONECTOR "I" PARA RIEL DE 3 CIRCUITOS.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E7">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E8">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20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E9">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EA">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EB">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75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EC">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ED">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DE APAGADOR SENCILLO GRADO COMERCIAL, 15 AMP, 120 -277 V, COLOR A CONVENIR, MARCA A CONVENIR.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EE">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EF">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10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F0">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F1">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F2">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76</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F3">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F4">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DE PLACA PARA APAGADOR SENCILLO, GRADO COMERCIAL, COLOR A CONVENIR, MARCA A CONVENIR,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F5">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F6">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10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F7">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F8">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F9">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77</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FA">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FB">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DE CONTACTO, DUPLEX, 1F, 127V, 60Hz 15 AMPS, USO NORMAL MONTADO EN MURO, MAC LEVITON O SIMILAR.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FC">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FD">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13</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FE">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FF">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00">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78</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01">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02">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DE CONTACTO DUPLEX REGULADO A PISO ILUMINACIÓN / 127 v / 20A.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03">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04">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6</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05">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06">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07">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79</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08">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09">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DE CONTACTO DUPLEX REGULADO COLOR NARANJA, 15 A, 127V, MONTADO EN MURO.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0A">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0B">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18</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0C">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0D">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0E">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80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0F">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10">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DE CONTACTO DUPLEX REGULADO COLOR NARANJA, 15 A, 127V, MONTADO EN CIELO.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11">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12">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8</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13">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14">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15">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81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16">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17">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DE CONTACTO DUPLEX A PISO MODELO BTICINO, CAJA MODELO 886B, TAPA PARA PISO MODELO 895 T, CONTACTO CR20W O SIMILARES</w:t>
              <w:br w:type="textWrapping"/>
              <w:t xml:space="preserve">INSTALACIÓN DE TAPA DE CONTACTOS A NIVEL DE PISO TERMINADO.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18">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19">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3</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1A">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1B">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1C">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82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1D">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1E">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DE CONTACTO DUPLEX REGULADO A PISO ILUMINACION / 127 v / 20A</w:t>
              <w:br w:type="textWrapping"/>
              <w:t xml:space="preserve">CONSUMO ESTIMADO POR CONTACTO DE </w:t>
              <w:br w:type="textWrapping"/>
              <w:t xml:space="preserve">1900 W.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1F">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20">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7</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21">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22">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23">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83</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24">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25">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TUBO CONDUIT DE 3/4"ø D. N. (26.7 mm D. E.), PVC NMX-E-012-SCFI, SERIE PESADA, EXTREMOS ABOCINADO x PLANO. MCA. RYMCO (BAJO NORMA UL).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26">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TMO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27">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85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28">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29">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2A">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84</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2B">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2C">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COPLE PARA TUBO CONDUIT DE 3/4"ø D N, PVC NMX-E-012-SCFI, SERIE PESADA, EXTREMOS SOCKET.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2D">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2E">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170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2F">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30">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31">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85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32">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33">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CODO CONDUIT DE 90° x 3/4"ø D N, PVC NMX-E-012-SCFI, SERIE PESADA, EXTREMOS SOCKET.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34">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35">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26</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36">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37">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38">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86</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39">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3A">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CONECTOR PARA TUBO CONDUIT DE 3/4"ø D N, PVC NMX-E-012-SCFI, SERIE PESADA, EXTREMOS SOCKET x RM.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3B">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3C">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195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3D">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3E">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3F">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87</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40">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41">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CAJA CUADRADA DE 4" x 4" x 1-1/2", KNOCKOUT DE 1/2" Y 3/4", PVC NMX-E-012-SCFI.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42">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43">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65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44">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45">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46">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88</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47">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48">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TAPA CUADRADA 4" x 4", CIEGA, PVC NMX-E-012-SCFI.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49">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4A">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65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4B">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4C">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4D">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89</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4E">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4F">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PEGAMENTO PARA TUBO DE PVC EN LATA DE 500 ML.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50">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51">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3</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52">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53">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54">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90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55">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56">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CABLE DE COBRE TIPO THW-LS, CALIBRE # 12, 600 VOLTS, OPERACIÓN A 75/90°. MCA. VIAKON.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57">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ML</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58">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945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59">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5A">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5B">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91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5C">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5D">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CABLE DE COBRE DESNUDO, CALIBRE # 12, 600 VOLTS.MCA. VIAKON.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5E">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ML</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5F">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443</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60">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61">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62">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92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63">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64">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CABLE ARMAFLEX, 2 LÍNEAS CALIBRE # 14, 600 VOLTS, OPERACIÓN A 75/90°C. MCA. VIAKON.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65">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ML</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66">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128</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67">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68">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69">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93</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6A">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6B">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EMPALME PARA CABLE TIPO CAPUCHÓN PARA CALIBRE #12 A 14 CON 180 PZA.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6C">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6D">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6E">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6F">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70">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94</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71">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72">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ABRAZADERA TIPO CLIP DE 3/4"ø, ACERO GALVANIZADO.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73">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74">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170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75">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76">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77">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95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78">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79">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EXPANSOR METÁLICO TIPO Z, DE 1/4" DE DIÁMETRO CON TORNILLO Y ARANDELA, MARCA ANCLO O SIMILAR.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7A">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7B">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170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7C">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7D">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7E">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96</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7F">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80">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TUBO CONDUIT DE 3/4"ø D. N. (26.7 mm D. E.), PVC NMX-E-012-SCFI, SERIE PESADA, EXTREMOS ABOCINADO x PLANO.MCA. RYMCO (BAJO NORMA UL).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81">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TMO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82">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72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83">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84">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85">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97</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86">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87">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TUBO CONDUIT DE 1"ø D. N. (33.4 mm D. E.), PVC NMX-E-012-SCFI, SERIE PESADA, EXTREMOS ABOCINADO x PLANO. MCA. RYMCO (BAJO NORMA UL).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88">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TMO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89">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25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8A">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8B">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8C">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98</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8D">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8E">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COPLE PARA TUBO CONDUIT DE 3/4"ø D N, PVC NMX-E-012-SCFI, SERIE PESADA, EXTREMOS SOCKET.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8F">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90">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144</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91">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92">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93">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99</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94">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95">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COPLE PARA TUBO CONDUIT DE 1"ø D N, PVC NMX-E-012-SCFI, SERIE PESADA, EXTREMOS SOCKET.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96">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97">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50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98">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99">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9A">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100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9B">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9C">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CODO CONDUIT DE 90° x 3/4"ø D N, PVC NMX-E-012-SCFI, SERIE PESADA, EXTREMOS SOCKET.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9D">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9E">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28</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9F">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A0">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A1">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101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A2">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A3">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CODO CONDUIT DE 90° x 1"ø D N, PVC NMX-E-012-SCFI, SERIE PESADA, EXTREMOS SOCKET.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A4">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A5">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10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A6">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A7">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A8">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102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A9">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AA">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CONECTOR PARA TUBO CONDUIT DE 3/4"ø D N, PVC NMX-E-012-SCFI, SERIE PESADA, EXTREMOS SOCKET x RM.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AB">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AC">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75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AD">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AE">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AF">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103</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B0">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B1">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CONECTOR PARA TUBO CONDUIT DE 1"ø D N, PVC NMX-E-012-SCFI, SERIE PESADA, EXTREMOS SOCKET x RM.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B2">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B3">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25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B4">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B5">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B6">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104</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B7">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B8">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CAJA CUADRADA DE 4" x 4" x 1-1/2", KNOCKOUT DE 1/2" Y 3/4", PVC NMX-E-012-SCFI.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B9">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BA">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30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BB">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BC">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BD">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105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BE">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BF">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CAJA CUADRADA DE 5" x 5" x 1-1/2", KNOCKOUT DE 1/2" Y 3/4", PVC NMX-E-012-SCFI.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C0">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C1">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10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C2">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C3">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C4">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106</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C5">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C6">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MARCO REDUCTOR 4" x 2", PVC NMX-E-012-SCFI.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C7">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C8">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27</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C9">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CA">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CB">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107</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CC">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CD">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TAPA CUADRADA 5" x 5", CIEGA, PVC NMX-E-012-SCFI.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CE">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CF">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10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D0">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D1">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D2">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108</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D3">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D4">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PEGAMENTO PARA TUBO DE PVC EN LATA DE 500 ML.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D5">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D6">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D7">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D8">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D9">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109</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DA">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DB">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CABLE DE COBRE TIPO THW-LS, CALIBRE # 12, 600 VOLTS, OPERACIÓN A 75/90 ° .MCA. VIAKON.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DC">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ML</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DD">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339</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DE">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DF">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E0">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110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E1">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E2">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CABLE DE COBRE DESNUDO, CALIBRE # 12, 600 VOLTS.MCA. VIAKON.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E3">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ML</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E4">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118</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E5">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E6">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E7">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111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E8">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E9">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EMPALME PARA CABLE TIPO CAPUCHÓN PARA CALIBRE #12 A 14 CON 180 PZA.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EA">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EB">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EC">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ED">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EE">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112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EF">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F0">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ABRAZADERA TIPO CLIP DE 3/4"ø, ACERO GALVANIZADO.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F1">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F2">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144</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F3">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F4">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F5">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113</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F6">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F7">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ABRAZADERA TIPO CLIP DE 1"ø, ACERO GALVANIZADO.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F8">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F9">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48</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FA">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FB">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FC">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114</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FD">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FE">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EXPANSOR METÁLICO TIPO Z, DE 1/4" DE DIÁMETRO CON TORNILLO Y ARANDELA, MARCA ANCLO O SIMILAR.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FF">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00">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192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01">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02">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03">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04">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05">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Planta Baja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06">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07">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08">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09">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0A">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115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0B">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0C">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CONTACTO DUPLEX POLARIZADO COLOR NARANJA, 15 A, 127V, LINEA DECORA GRADO INDUSTRIAL MODELO 16262-OIG, CON PLACA MODELO 80401-IG, MARCA LEVITON.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0D">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0E">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13</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0F">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10">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11">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116</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12">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13">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CONTACTO DUPLEX POLARIZADO COLOR NARANJA, 15 A, 127V, MONTADO EN CIELO.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14">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15">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16">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17">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18">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117</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19">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1A">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INTERRUPTOR DE SEGURIDAD NEMA 1 DE CUCHILLAS, SI FUSIBLES, 220V, 2 X 15A. MODELO: DU221RB, SCHNEIDER. 2 POLOS, DIMENSIÓN DE 24.4 X 19.6 X 9.5 CM. 3 hp 240 V CA 60 Hz.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1B">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1C">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1D">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1E">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1F">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118</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20">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21">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INTERRUPTOR DE SEGURIDAD NEMA 1 DE CUCHILLAS, SIN FUSIBLES, 220V, 2 X 15A. MODELO: DU221RB, SCHNEIDER. 2 POLOS, DIMENSIÓN DE 24.4 X 19.6 X 9.5 CM. 3 hp 240 V CA 60 Hz.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22">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23">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7</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24">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25">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26">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119</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27">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28">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INTERRUPTOR DE SEGURIDAD NEMA 1 DE CUCHILLAS, SIN FUSIBLES, 220V, 3 X 70A. MODELO: D322N, MCA SCHNEIDER , 3 POLOS, 37 X 18.9 X 12.3 CM.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29">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2A">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3</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2B">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2C">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2D">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120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2E">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2F">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TUBO CONDUIT DE 3/4"ø D. N. (26.7 mm D. E.), ACERO GALVANIZADO, NMX-J-536-2008, SERIE PARED DELGADA, EXTREMOS PLANOS.MCA. RYMCO (BAJO NORMA UL).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30">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TMO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31">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37</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32">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33">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34">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121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35">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36">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TUBO CONDUIT DE 1"ø D. N. (33.4 mm D. E.), ACERO GALVANIZADO, NMX-J-536-2008, SERIE PARED DELGADA, EXTREMOS PLANOS.MCA. RYMCO (BAJO NORMA UL).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37">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38">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16</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39">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3A">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3B">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122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3C">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3D">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TUBO FLEXIBLE LIQUIDTIGTH DE 3/4"ø, ACERO GALVANIZADO RECUBIERTO DE PVC, NMX-J-571-ANCE-2006.MCA. RYMCO (BAJO NORMA UL).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3E">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ML</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3F">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17</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40">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41">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42">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123</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43">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44">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TUBO FLEXIBLE LIQUIDTIGTH DE 1"ø, ACERO GALVANIZADO RECUBIERTO DE PVC, NMX-J-571-ANCE-2007.MCA. RYMCO (BAJO NORMA UL).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45">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ML</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46">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47">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48">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49">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124</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4A">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4B">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COPLE PARA TUBO CONDUIT DE 3/4"ø D N, ACERO GALVANIZADO, NMX-J-536-2008, SERIE PARED DELGADA, EXTREMOS SOCKET.MCA. RYMCO (BAJO NORMA UL).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4C">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4D">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74</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4E">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4F">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50">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125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51">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52">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COPLE PARA TUBO CONDUIT DE 1"ø D N, ACERO GALVANIZADO, NMX-J-536-2008, SERIE PARED DELGADA, EXTREMOS SOCKET.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53">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54">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21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55">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56">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57">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126</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58">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59">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CODO CONDUIT DE 90° x 3/4"ø D N, ACERO GALVANIZADO, NMX-J-536-2008, SERIE PARED DELGADA, EXTREMOS SOCKET.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5A">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5B">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8</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5C">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5D">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5E">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127</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5F">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60">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CODO CONDUIT DE 90° x 1"ø D N, ACERO GALVANIZADO, NMX-J-536-2008, SERIE PARED DELGADA, EXTREMOS SOCKET.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61">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62">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63">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64">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65">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128</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66">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67">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CONECTOR RECTO ONDATIGTH DE 3/4"ø, METÁLICO.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68">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69">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22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6A">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6B">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6C">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129</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6D">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6E">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CONECTOR RECTO ONDATIGTH DE 1"ø, METALICO.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6F">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70">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6</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71">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72">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73">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130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74">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75">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CONTRATUERCA DE 3/4"ø, METALICA ZAMAC, ROSCADA.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76">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77">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45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78">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79">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7A">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131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7B">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7C">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CONTRATUERCA DE 1"ø, METALICA ZAMAC, ROSCADA.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7D">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7E">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8</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7F">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80">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81">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132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82">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83">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MONITOR DE 3/4"ø, METALICA ZAMAC, ROSCADO.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84">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85">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45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86">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87">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88">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133</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89">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8A">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MONITOR DE 1"ø, METALICA ZAMAC, ROSCADO.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8B">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8C">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8</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8D">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8E">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8F">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134</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90">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91">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CAJA CUADRADA DE 4" x 4" x 1-1/2", KNOCKOUT DE 1/2" Y 3/4", ACERO GALVANIZADO.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92">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93">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10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94">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95">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96">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135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97">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98">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ABRAZADERA TIPO CLIP DE 3/4"ø, ACERO GALVANIZADO.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99">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9A">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78</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9B">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9C">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9D">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136</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9E">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9F">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ABRAZADERA TIPO CLIP DE 1"ø, ACERO GALVANIZADO.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A0">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A1">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32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A2">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A3">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A4">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137</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A5">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A6">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EXPANSOR METÁLICO TIPO Z, DE 1/4", CON TORNILLO Y ARANDELA.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A7">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A8">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110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A9">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AA">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AB">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138</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AC">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AD">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CABLE DE COBRE TIPO THW-LS, CALIBRE # 10, 600 VOLTS, OPERACIÓN A 75/90°MCA. VIAKON.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AE">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ML</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AF">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680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B0">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B1">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B2">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139</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B3">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B4">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CABLE DE COBRE DESNUDO, CALIBRE # 12, 600 VOLTS MCA. VIAKON.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B5">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ML</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B6">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175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B7">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B8">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B9">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140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BA">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BB">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EMPALME PARA CABLE TIPO CAPUCHÓN PARA CALIBRE #12 A 14 CON 180 PZA.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BC">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BD">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BE">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BF">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C0">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141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C1">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C2">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TUBO CONDUIT DE 3/4"ø D. N. (26.7 mm D. E.), MCA. RYMCO (BAJO NORMA UL).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C3">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TMO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C4">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48</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C5">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C6">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C7">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142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C8">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C9">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TUBO CONDUIT DE 1"ø D. N. (33.4 mm D. E.), PVC NMX-E-012-SCFI, SERIE PESADA, EXTREMOS ABOCINADO x PLANO. MCA. RYMCO (BAJO NORMA UL).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CA">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TMO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CB">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8</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CC">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CD">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CE">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143</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CF">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D0">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COPLE PARA TUBO CONDUIT DE 3/4"ø D N, PVC NMX-E-012-SCFI, SERIE PESADA, EXTREMOS SOCKET.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D1">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D2">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96</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D3">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D4">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D5">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144</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D6">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D7">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COPLE PARA TUBO CONDUIT DE 1"ø D N, PVC NMX-E-012-SCFI, SERIE PESADA, EXTREMOS SOCKET.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D8">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D9">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16</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DA">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DB">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DC">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145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DD">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DE">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CODO CONDUIT DE 90° x 3/4"ø D N, PVC NMX-E-012-SCFI, SERIE PESADA, EXTREMOS SOCKET.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DF">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E0">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19</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E1">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E2">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E3">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146</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E4">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E5">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CODO CONDUIT DE 90° x 1"ø D N, PVC NMX-E-012-SCFI, SERIE PESADA, EXTREMOS SOCKET.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E6">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E7">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4</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E8">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E9">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EA">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147</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EB">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EC">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CONECTOR PARA TUBO CONDUIT DE 3/4"ø D N, PVC NMX-E-012-SCFI, SERIE PESADA, EXTREMOS SOCKET x RM.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ED">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EE">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45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EF">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F0">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F1">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148</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F2">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F3">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CONECTOR PARA TUBO CONDUIT DE 1"ø D N, PVC NMX-E-012-SCFI, SERIE PESADA, EXTREMOS SOCKET x RM.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F4">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F5">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20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F6">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F7">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F8">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149</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F9">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FA">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CAJA CUADRADA DE 4" x 4" x 1-1/2", KNOCKOUT DE 1/2" Y 3/4", PVC NMX-E-012-SCFI.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FB">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FC">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32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FD">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FE">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FF">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150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00">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01">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CAJA CUADRADA DE 5" x 5" x 2", KNOCKOUT DE 3/4" Y 1", PVC NMX-E-012-SCFI.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02">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03">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8</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04">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05">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06">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151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07">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08">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MARCO REDUCTOR 4" x 2", PVC NMX-E-012-SCFI.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09">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0A">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14</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0B">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0C">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0D">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152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0E">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0F">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TAPA CUADRADA 4" x 4", CIEGA, PVC NMX-E-012-SCFI.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10">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11">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6</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12">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13">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14">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153</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15">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16">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TAPA CUADRADA 5" x 5", CIEGA, PVC NMX-E-012-SCFI.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17">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18">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8</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19">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1A">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1B">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154</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1C">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1D">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PEGAMENTO PARA TUBO DE PVC EN LATA DE 500 ML.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1E">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1F">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20">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21">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22">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155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23">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24">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ABRAZADERA TIPO CLIP DE 3/4"ø, ACERO GALVANIZADO.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25">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26">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96</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27">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28">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29">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156</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2A">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2B">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ABRAZADERA TIPO CLIP DE 1"ø, ACERO GALVANIZADO.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2C">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2D">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16</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2E">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2F">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30">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157</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31">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32">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EXPANSOR METÁLICO TIPO Z, DE 1/4", CON TORNILLO Y ARANDELA.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33">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34">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112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35">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36">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37">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158</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38">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39">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CABLE DE COBRE TIPO THW-LS, CALIBRE # 10, 600 VOLTS, OPERACIÓN A 75/90 ° .MCA. VIAKON.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3A">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ML</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3B">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650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3C">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3D">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3E">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159</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3F">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40">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CABLE DE COBRE DESNUDO, CALIBRE # 12, 600 VOLTS.MCA. VIAKON.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41">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ML</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42">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221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43">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44">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45">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160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46">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47">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EMPALME PARA CABLE TIPO CAPUCHÓN PARA CALIBRE #12 A 14 CON 180 PZA.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48">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49">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4A">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4B">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4C">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161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4D">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L3</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4E">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LUMINARIA DE EMPOTRAR EN PLAFÓN LED DE 45W DE POTENCIA 4800 LÚMENES PARA UNA EFICIENCIA DE 120 LM/W T.C. 3000°K BLANCO CÁLIDO 50,000 HORAS DE VIDA PROMEDIO Y DRIVER ELECTRÓNICO MULTIVOLTAJE 90V - 277V. MODELO: ZERAUS Z193REFAB.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4F">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50">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51">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52">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53">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162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54">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L5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55">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LUMINARIA DE EMPOTRAR EQUIPO ABS CIRCULAR DE 18W DE POTENCIA TOTAL 1584 LÚMENES T.C. 3000°K BLANCO CÁLIDO 30,000 HORAS DE VIDA PROMEDIO Y DRIVER ELECTRÓNICO MULTIVOLTAJE 90V - 240V. MODELO: ASTROLED 06-0718-WW.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56">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57">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4</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58">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59">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5A">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163</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5B">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L7</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5C">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LUMINARIA TIPO FUENTE DE PODER DE 10W DE POTENCIA 860 LUMENES T.C. 3000°K BLANCO CÁLIDO ÓPTICA MEDIA 38° DE APERTURA 30,000 HORAS DE VIDA PROMEDIO Y DRIVER ELECTRÓNICO REMOTO MULTIVOLTAJE 100V. MODELO: ILLUX TL-4008.G3038.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5D">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5E">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25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5F">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60">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61">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164</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62">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L8</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63">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LUMINARIA DE SUSPENDER EN MURO LUZ DIRECTA(INDIRECTA LED DE 40W DE POTENCIA 3269 LÚMENES ÓPTICA EXTENSIVA 120° DE APERTURA T.C. 4000°K BLANCO NEUTRO 50,000 HORAS DE VIDA PROMEDIO Y DRIVER ELECTRÓNICO MULTIVOLTAJE 100V - 277V. MODELO: ILLUX TL-1340.B40.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64">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65">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66">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67">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68">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165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69">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L12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6A">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LUMINARIA EMPOTRABLE CIRCULAR DE 12W DE POTENCIA TOTAL 1000 LÚMENES T.C. 3000°K BLANCO CÁLIDO 40,000 HORAS DE VIDA PROMEDIO Y DRIVER ELECTRÓNICO MULTIVOLTAJE 90V - 240V. MODELO: ASTROLED 06-0512-WW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6B">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6C">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18</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6D">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6E">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6F">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166</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70">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L17</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71">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LUMINARIA PROYECTOR SOBREPONER CON CANOPE LED DE 15W DE POTENCIA 1,515 LUMENES ÓPTICA ELÍPTICA T.C. 3000°K BLANCO CALIDO IRC&gt;97 Y DRIVER ELECTRÓNICO MULTIVOLTAJE 110V-220V. MODELO: ZERAUS Z240CC3MNB.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72">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73">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8</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74">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75">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76">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167</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77">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L18</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78">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LUMINARIA PROYECTOR A RIEL LED DE 15W DE POTENCIA 1,515 LUMENES TEMPERATURA DE COLOR 3000°K BLANCO CALIDO IRC&gt;97 50,000 HORAS DE VIDA OPTICA MEDIA 26° DE APERTURA Y DRIVER ELECTRONICO MULTIVOLTAJE 110-220V. MODELO: ZERAUS Z240CZ3MNB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79">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7A">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35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7B">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7C">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7D">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168</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7E">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L19</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7F">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LUMINARIA PLAFÓN CIRCULAR EQUINOX DE 6W DE POTENCIA TOTAL 480 LÚMENES T.C. 4000°K BLANCO NEUTRO 50,000 HORAS DE VIDA PROMEDIO Y DRIVER ELECTRÓNICO MULTIVOLTAJE 90V - 240V INTEGRADO. MODELO: ASTROLED 22-0506-NW.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80">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81">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82">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83">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84">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169</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85">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L20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86">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LUMINARIA PROYECTOR A RIEL LED DE 15W DE POTENCIA 1,515 LUMENES TEMPERATURA DE COLOR 3000°K BLANCO CALIDO IRC&gt;97 50,000 HORAS DE VIDA OPTICA MEDIA 26° DE APERTURA Y DRIVER ELECTRONICO MULTIVOLTAJE 110-220V. MODELO: ZERAUS Z240CZ3MNB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87">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88">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6</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89">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8A">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8B">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170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8C">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L23</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8D">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LUMINARIA PROYECTO DE EMPOTRAR EN PLAFÓN LED DE 15W DE POTENCIA 1,515 LÚMENES ÓPTICA MEDIA T.C. 3000°K BLANCO CÁLIDO IRC&gt;97 Y DRIVER ELECTRÓNICO MULTIVOLTAJE 110V-220V. MODELO: ZERAUS Z240CE3MNB.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8E">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8F">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8</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90">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91">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92">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171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93">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L30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94">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ARBOTANTE ODIN SQUARE GU-10 MAX 2X11 WATTS BIPIN EN BASE A LEDS T.C. 3000°K BLANCO CÁLIDO ÓPTICA 30° DE APERTURA EQUIPADA CON DRIVER ELECTRÓNICO ALIMENTADO A 127V. MODELO: ASTROLED 05-7494-04.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95">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96">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4</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97">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98">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99">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172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9A">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L31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9B">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LUMINARIO DE EMERGENCIA PARA SOBREPONER EN MURO DE 6V 5 AH CON AUTONOMIA DE 90 MINUTOS, VOLTAJE DE ALIMENTACION DUAL A 120V Y 277V. MODELO: ACUITY BRANDS 46T222.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9C">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9D">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6</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9E">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9F">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A0">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173</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A1">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R2E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A2">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RIEL DE 3 CIRCUITOS PARA EMPOTRAR FABRICADO EN ALUMINIO ACABADO EN BLANCO COLOR BLANCO DE 20 M DE LONGITUD.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A3">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A4">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16</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A5">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A6">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A7">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174</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A8">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R1E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A9">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RIEL DE 3 CIRCUITOS PARA EMPOTRAR FABRICADO EN ALUMINIO COLOR BLANCO DE 1 M DE LONGITUD.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AA">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AB">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3</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AC">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AD">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AE">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175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AF">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ACCI</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B0">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CONECTOR "I" PARA RIEL DE 3 CIRCUITOS.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B1">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B2">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12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B3">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B4">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B5">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176</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B6">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ACCL</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B7">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CONECTOR "L" PARA RIEL DE 3 CIRCUITOS.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B8">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B9">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BA">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BB">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BC">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177</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BD">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ACCT</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BE">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CONECTOR "T" PARA RIEL DE 3 CIRCUITOS.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BF">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C0">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C1">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C2">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C3">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178</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C4">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ACCX</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C5">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CONECTOR "X" PARA RIEL DE 3 CIRCUITOS.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C6">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C7">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C8">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C9">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CA">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179</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CB">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CC">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APAGADOR SENCILLO GRADO COMERCIAL, 15 AMP, 120 -277 V, COLOR A CONVENIR, MARCA A CONVENIR.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CD">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CE">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10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CF">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D0">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D1">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180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D2">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D3">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PLACA PARA APAGADOR SENCILLO, GRADO COMERCIAL, COLOR A CONVENIR, MARCA A CONVENIR.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D4">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D5">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10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D6">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D7">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D8">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181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D9">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DA">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CONTACTO DUPLEX REGULADO COLOR NARANJA, 15 A, 127V, MONTADO EN MURO.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DB">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DC">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32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DD">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DE">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DF">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182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E0">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E1">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CONTACTO DUPLEX REGULADO COLOR NARANJA, 15 A, 127V, MONTADO EN PISO.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E2">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E3">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10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E4">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E5">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E6">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183</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E7">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E8">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CONTACTO DUPLEX NO REGULADO A PISO / 127 v / 20A</w:t>
              <w:br w:type="textWrapping"/>
              <w:t xml:space="preserve">CONSUMO ESTIMADO POR CONTACTO DE </w:t>
              <w:br w:type="textWrapping"/>
              <w:t xml:space="preserve">1900 W.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E9">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EA">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22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EB">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EC">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ED">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184</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EE">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EF">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CONTACTO, DUPLEX, 1F, 127V, 60Hz 20 AMPS USO EN EXTERIOR CON TAPA A PRUEBA DE INTEMPERIE, MAC LEVITON, MONTAJE EN PISO EN PTR DE 10 cm DE ALTURA ANCLADA EN PISO.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F0">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F1">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13</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F2">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F3">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F4">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185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F5">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F6">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TUBO CONDUIT DE 3/4"ø D. N. (26.7 mm D. E.), PVC NMX-E-012-SCFI, SERIE PESADA, EXTREMOS ABOCINADO x PLANO.MCA. RYMCO (BAJO NORMA UL).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F7">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TMO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F8">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85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F9">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FA">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FB">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186</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FC">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FD">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COPLE PARA TUBO CONDUIT DE 3/4"ø D N, PVC NMX-E-012-SCFI, SERIE PESADA, EXTREMOS SOCKET. MCA. RYMCO (BAJO NORMA UL).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FE">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FF">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170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700">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701">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02">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187</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703">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704">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CODO CONDUIT DE 90° x 3/4"ø D N, PVC NMX-E-012-SCFI, SERIE PESADA, EXTREMOS SOCKET.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705">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706">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26</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707">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708">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09">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188</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70A">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70B">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CONECTOR PARA TUBO CONDUIT DE 3/4"ø D N, PVC NMX-E-012-SCFI, SERIE PESADA, EXTREMOS SOCKET x RM. MCA. RYMCO (BAJO NORMA UL).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70C">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70D">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195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70E">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70F">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10">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189</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711">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712">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CAJA CUADRADA DE 4" x 4" x 1-1/2", KNOCKOUT DE 1/2" Y 3/4", PVC NMX-E-012-SCFI.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713">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714">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65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715">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716">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17">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190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718">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719">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TAPA CUADRADA 4" x 4", CIEGA, PVC NMX-E-012-SCFI.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71A">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71B">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65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71C">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71D">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1E">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191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71F">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720">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DE PEGAMENTO PARA TUBO DE PVC EN LATA DE 500 ML.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721">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722">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3</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723">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724">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25">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192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726">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727">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CABLE DE COBRE TIPO THW-LS, CALIBRE # 12, 600 VOLTS, OPERACIÓN A 75/90 ° .MCA. VIAKON.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728">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ML</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729">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945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72A">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72B">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2C">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193</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72D">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72E">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CABLE DE COBRE DESNUDO, CALIBRE # 12, 600 VOLTS.MCA. VIAKON.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72F">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ML</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730">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443</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731">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732">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33">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194</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734">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735">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CABLE 2 LÍNEAS CALIBRE # 14, 600 VOLTS, OPERACIÓN A 75/90°C.MCA. VIAKON.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736">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ML</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737">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128</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738">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739">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3A">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195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73B">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73C">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EMPALME PARA CABLE TIPO CAPUCHÓN PARA CALIBRE #12 A 14 CON 180 PZA. MCA. VIAKON.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73D">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73E">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73F">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740">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41">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196</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742">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743">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ABRAZADERA TIPO CLIP DE 3/4"ø, ACERO GALVANIZADO.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744">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745">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170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746">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747">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48">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197</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749">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74A">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EXPANSOR METÁLICO TIPO Z, DE 1/4" DE DIÁMETRO CON TORNILLO Y ARANDELA, MARCA ANCLO O SIMILAR.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74B">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74C">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170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74D">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74E">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4F">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198</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750">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751">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TUBO CONDUIT DE 3/4"ø D. N. (26.7 mm D. E.), PVC NMX-E-012-SCFI, SERIE PESADA, EXTREMOS ABOCINADO x PLANO.MCA. RYMCO (BAJO NORMA UL).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752">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TMO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753">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81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754">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755">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56">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199</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757">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758">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TUBO CONDUIT DE 1"ø D. N. (33.4 mm D. E.), PVC NMX-E-012-SCFI, SERIE PESADA, EXTREMOS ABOCINADO x PLANO. MCA. RYMCO (BAJO NORMA UL).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759">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TMO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75A">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28</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75B">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75C">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5D">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200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75E">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75F">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COPLE PARA TUBO CONDUIT DE 3/4"ø D N, PVC NMX-E-012-SCFI, SERIE PESADA, EXTREMOS SOCKET.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760">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761">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56</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762">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763">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64">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201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765">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766">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COPLE PARA TUBO CONDUIT DE 1"ø D N, PVC NMX-E-012-SCFI, SERIE PESADA, EXTREMOS SOCKET.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767">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768">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162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769">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76A">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6B">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202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76C">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76D">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CODO CONDUIT DE 90° x 3/4"ø D N, PVC NMX-E-012-SCFI, SERIE PESADA, EXTREMOS SOCKET.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76E">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76F">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32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770">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771">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72">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203</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773">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774">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CODO CONDUIT DE 90° x 1"ø D N, PVC NMX-E-012-SCFI, SERIE PESADA, EXTREMOS SOCKET.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775">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776">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12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777">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778">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79">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204</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77A">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77B">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CONECTOR PARA TUBO CONDUIT DE 3/4"ø D N, PVC NMX-E-012-SCFI, SERIE PESADA, EXTREMOS SOCKET x RM.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77C">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77D">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84</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77E">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77F">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80">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205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781">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782">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CONECTOR PARA TUBO CONDUIT DE 1"ø D N, PVC NMX-E-012-SCFI, SERIE PESADA, EXTREMOS SOCKET x RM.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783">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784">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28</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785">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786">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87">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206</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788">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789">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CAJA CUADRADA DE 4" x 4" x 1-1/2", KNOCKOUT DE 1/2" Y 3/4", PVC NMX-E-012-SCFI.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78A">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78B">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24</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78C">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78D">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8E">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207</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78F">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790">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CAJA CUADRADA DE 5" x 5" x 1-1/2", KNOCKOUT DE 1/2" Y 3/4", PVC NMX-E-012-SCFI.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791">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792">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12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793">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794">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95">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208</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796">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797">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MARCO REDUCTOR 4" x 2", PVC NMX-E-012-SCFI.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798">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799">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24</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79A">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79B">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9C">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209</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79D">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79E">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TAPA CUADRADA 5" x 5", CIEGA, PVC NMX-E-012-SCFI.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79F">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7A0">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8</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7A1">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7A2">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A3">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210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7A4">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7A5">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PEGAMENTO PARA TUBO DE PVC EN LATA DE 500 ML.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7A6">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7A7">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7A8">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7A9">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AA">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211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7AB">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7AC">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CABLE DE COBRE TIPO THW-LS, CALIBRE # 10, 600 VOLTS, OPERACIÓN A 75/90 ° .MCA. VIAKON.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7AD">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ML</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7AE">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378</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7AF">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7B0">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B1">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212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7B2">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7B3">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CABLE DE COBRE DESNUDO, CALIBRE # 12, 600 VOLTS. MCA. VIAKON.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7B4">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ML</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7B5">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133</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7B6">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7B7">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B8">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213</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7B9">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7BA">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EMPALME PARA CABLE TIPO CAPUCHÓN PARA CALIBRE #12 A 14 CON 180 PZA.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7BB">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7BC">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7BD">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7BE">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BF">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214</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7C0">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7C1">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ABRAZADERA TIPO CLIP DE 3/4"ø, ACERO GALVANIZADO.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7C2">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7C3">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162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7C4">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7C5">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C6">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215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7C7">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7C8">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ABRAZADERA TIPO CLIP DE 1"ø, ACERO GALVANIZADO.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7C9">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7CA">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54</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7CB">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7CC">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CD">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216</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7CE">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7CF">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EXPANSOR METÁLICO TIPO Z, DE 1/4", CON TORNILLO Y ARANDELA.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7D0">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7D1">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216</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7D2">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7D3">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D4">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217</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7D5">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7D6">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TUBO CONDUIT DE 2"ø D. N. (63.4 mm D. E.), PVC NMX-E-012-SCFI, SERIE PESADA, EXTREMOS ABOCINADO x PLANO.MCA. RYMCO (BAJO NORMA UL).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7D7">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TMO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7D8">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29</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7D9">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7DA">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DB">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218</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7DC">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7DD">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COPLE PARA TUBO CONDUIT DE 2"ø D N, PVC NMX-E-012-SCFI, SERIE PESADA, EXTREMOS SOCKET.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7DE">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7DF">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57</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7E0">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7E1">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E2">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219</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7E3">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7E4">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CODO CONDUIT DE 90° x 2"ø D N, PVC NMX-E-012-SCFI, SERIE PESADA, EXTREMOS SOCKET.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7E5">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7E6">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16</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7E7">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7E8">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E9">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220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7EA">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L3</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7EB">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CONECTOR PARA TUBO CONDUIT DE 2"ø D N, PVC NMX-E-012-SCFI, SERIE PESADA, EXTREMOS SOCKET x RM.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7EC">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7ED">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30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7EE">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7EF">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F0">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221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7F1">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L5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7F2">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REGISTRO ALVAÑAL 10".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7F3">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7F4">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4</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7F5">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7F6">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F7">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222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7F8">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L7</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7F9">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PEGAMENTO PARA TUBO DE PVC EN LATA DE 500 ML.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7FA">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7FB">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7FC">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7FD">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FE">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223</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7FF">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L8</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800">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CABLE DE COBRE TIPO THW-LS, CALIBRE # 8, 600 VOLTS, OPERACIÓN A 75/90 ° .MCA. VIAKON.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801">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ML</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802">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145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803">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804">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05">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224</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806">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L12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807">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CABLE DE COBRE DESNUDO, CALIBRE # 10, 600 VOLTS. MCA. VIAKON.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808">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ML</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809">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50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80A">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80B">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0C">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225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80D">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L17</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80E">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EMPALME PARA CABLE TIPO CAPUCHÓN PARA CALIBRE #12 A 14 CON 180 PZA.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80F">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810">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811">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812">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13">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814">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815">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Planta Alta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816">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817">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818">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819">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1A">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227</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81B">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81C">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INTERRUPTOR DE SEGURIDAD SIN FUSIBLES, NEMA 1 DE CUCHILLAS, 220V, 2 X 15A. MODELO: DU221RB, SCHNEIDER. 2 POLOS, DIMENSIÓN DE 24.4 X 19.6 X 9.5 CM. 3 hp 240 V CA 60 Hz.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81D">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81E">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81F">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820">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21">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228</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822">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823">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INTERRUPTOR DE SEGURIDAD NEMA 1 DE CUCHILLAS SIN FUSIBLES, 220V, 2 X 15A. MODELO: DU221RB, SCHNEIDER. 2 POLOS, DIMENSIÓN DE 24.4 X 19.6 X 9.5 CM. 3 hp 240 V CA 60 Hz.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824">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825">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4</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826">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827">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28">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229</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829">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82A">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TUBO CONDUIT DE 3/4"ø D. N. (26.7 mm D. E.), ACERO GALVANIZADO, NMX-J-536-2008, SERIE PARED DELGADA, EXTREMOS PLANOS.MCA. RYMCO (BAJO NORMA UL).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82B">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TMO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82C">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54</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82D">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82E">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2F">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230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830">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831">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TUBO FLEXIBLE LIQUIDTIGTH DE 3/4"ø, ACERO GALVANIZADO RECUBIERTO DE PVC, NMX-J-571-ANCE-2006. MCA. RYMCO (BAJO NORMA UL).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832">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ML</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833">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8</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834">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835">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36">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231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837">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838">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COPLE PARA TUBO CONDUIT DE 3/4"ø D N, ACERO GALVANIZADO, NMX-J-536-2008, SERIE PARED DELGADA, EXTREMOS SOCKET.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839">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83A">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60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83B">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83C">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3D">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232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83E">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83F">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CODO CONDUIT DE 90° x 3/4"ø D N, ACERO GALVANIZADO, NMX-J-536-2008, SERIE PARED DELGADA, EXTREMOS SOCKET.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840">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841">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6</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842">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843">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44">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233</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845">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846">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CONECTOR RECTO ONDATIGTH DE 3/4"ø, METÁLICO.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847">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848">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10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849">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84A">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4B">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234</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84C">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84D">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CONTRATUERCA DE 3/4"ø, METALICA ZAMAC, ROSCADA.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84E">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84F">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40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850">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851">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52">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235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853">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854">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MONITOR DE 3/4"ø, METALICA ZAMAC, ROSCADO.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855">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856">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40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857">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858">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59">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236</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85A">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85B">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CAJA CUADRADA DE 4" x 4" x 1-1/2", KNOCKOUT DE 1/2" Y 3/4", ACERO GALVANIZADO.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85C">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85D">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8</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85E">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85F">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60">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237</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861">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862">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ABRAZADERA TIPO CLIP DE 3/4"ø, ACERO GALVANIZADO.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863">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864">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102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865">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866">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67">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238</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868">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869">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EXPANSOR METÁLICO TIPO Z, DE 1/4", CON TORNILLO Y ARANDELA.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86A">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86B">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102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86C">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86D">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6E">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239</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86F">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870">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CABLE DE COBRE TIPO THW-LS, CALIBRE # 10, 600 VOLTS, OPERACIÓN A 75/90 ° .MCA. VIAKON.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871">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ML</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872">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383</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873">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874">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75">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240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876">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877">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CABLE DE COBRE DESNUDO, CALIBRE # 12, 600 VOLTS MCA. VIAKON.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878">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ML</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879">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176</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87A">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87B">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7C">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241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87D">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87E">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EMPALME PARA CABLE TIPO CAPUCHÓN PARA CALIBRE #12 A 14 CON 180 PZA.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87F">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880">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881">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882">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83">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242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884">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L2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885">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LUMINARIA EMPOTRABLE CIRCULAR DE 12W DE POTENCIA TOTAL 1000 LÚMENES T.C. 4000°K BLANCO NEUTRO 40,000 HORAS DE VIDA PROMEDIO Y DRIVER ELECTRÓNICO MULTIVOLTAJE 90V - 240V. MODELO: ASTROLED 06-0512-NW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886">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887">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8</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888">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889">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8A">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243</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88B">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L7</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88C">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LUMINARIA TIPO FUENTE DE PODER DE 10W DE POTENCIA 860 LUMENES T.C. 3000°K BLANCO CÁLIDO ÓPTICA MEDIA 38° DE APERTURA 30,000 HORAS DE VIDA PROMEDIO Y DRIVER ELECTRÓNICO REMOTO MULTIVOLTAJE 100V. MODELO: ILLUX TL-4008. G3038.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88D">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88E">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88F">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890">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91">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244</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892">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L12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893">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LUMINARIA EMPOTRABLE CIRCULAR DE 12W DE POTENCIA TOTAL 1000 LÚMENES T.C. 3000°K BLANCO CÁLIDO 40,000 HORAS DE VIDA PROMEDIO Y DRIVER ELECTRÓNICO MULTIVOLTAJE 90V - 240V. MODELO: ASTROLED 06-0512-WW.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894">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895">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896">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897">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98">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245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899">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L17</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89A">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LUMINARIA PROYECTOR SOBREPONER CON CANOPE LED DE 15W DE POTENCIA 1,515 LUMENES ÓPTICA ELÍPTICA T.C. 3000°K BLANCO CALIDO IRC&gt;97 Y DRIVER ELECTRÓNICO MULTIVOLTAJE 110V-220V. MODELO: ZERAUS Z240CC3MNB.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89B">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89C">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89D">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89E">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9F">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246</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8A0">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L19</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8A1">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LUMINARIA PLAFÓN CIRCULAR EQUINOX DE 6W DE POTENCIA TOTAL 480 LÚMENES T.C. 4000°K BLANCO NEUTRO 50,000 HORAS DE VIDA PROMEDIO Y DRIVER ELECTRÓNICO MULTIVOLTAJE 90V - 240V. MODELO: ASTROLED 22-0506-NW.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8A2">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8A3">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8A4">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8A5">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A6">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247</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8A7">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L20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8A8">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LUMINARIA PROYECTOR A RIEL LED DE 15W DE POTENCIA 1,515 LUMENES TEMPERATURA DE COLOR 3000°K BLANCO CALIDO IRC&gt;97 50,000 HORAS DE VIDA OPTICA MEDIA 26° DE APERTURA Y DRIVER ELECTRONICO MULTIVOLTAJE 110-220V. MODELO: ZERAUS Z240CZ3MNB.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8A9">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8AA">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32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8AB">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8AC">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AD">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248</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8AE">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L22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8AF">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LUMINARIA PROYECTOR A RIEL LED DE 35W DE POTENCIA 3,913 LUMENES TEMPERATURA DE COLOR 3000°K BLANCO CALIDO IRC&gt;97 50,000 HORAS DE VIDA OPTICA CONCENTRADA 8° DE APERTURA Y DRIVER ELECTRONICO MULTIVOLTAJE 110-220V. MODELO: ZERAUS Z245CZ3MNB.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8B0">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8B1">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54</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8B2">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8B3">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B4">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249</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8B5">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R2E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8B6">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RIEL DE 3 CIRCUITOS PARA EMPOTRAR FABRICADO EN ALUMINIO ACABADO EN BLANCO COLOR BLANCO DE 2 M DE LONGITUD.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8B7">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8B8">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24</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8B9">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8BA">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BB">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250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8BC">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R1E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8BD">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RIEL DE 3 CIRCUITOS PARA EMPOTRAR FABRICADO EN ALUMINIO COLOR BLANCO DE 1 M DE LONGITUD.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8BE">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8BF">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8C0">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8C1">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C2">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251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8C3">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ACCI</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8C4">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CONECTOR "I" PARA RIEL DE 3 CIRCUITOS.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8C5">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8C6">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21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8C7">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8C8">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C9">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252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8CA">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8CB">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APAGADOR SENCILLO GRADO COMERCIAL, 15 AMP, 120 -277 V, COLOR A CONVENIR, MARCA A CONVENIR.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8CC">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8CD">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10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8CE">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8CF">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D0">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253</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8D1">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8D2">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PLACA PARA APAGADOR SENCILLO, GRADO COMERCIAL, COLOR A CONVENIR, MARCA A CONVENIR.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8D3">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8D4">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10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8D5">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8D6">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D7">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254</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8D8">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8D9">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CONTACTO DUPLEX REGULADO COLOR NARANJA, 15 A, 127V, MONTADO EN MURO.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8DA">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8DB">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9</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8DC">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8DD">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DE">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255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8DF">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8E0">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CONTACTO DUPLEX NO REGULADO COLOR NARANJA, 15 A, 127V, MONTADO EN MURO.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8E1">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8E2">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7</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8E3">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8E4">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E5">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256</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8E6">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8E7">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TUBO CONDUIT DE 3/4"ø D. N. (26.7 mm D. E.), PVC NMX-E-012-SCFI, SERIE PESADA, EXTREMOS ABOCINADO x PLANO.MCA. RYMCO (BAJO NORMA UL).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8E8">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TMO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8E9">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85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8EA">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8EB">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EC">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257</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8ED">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8EE">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COPLE PARA TUBO CONDUIT DE 3/4"ø D N, PVC NMX-E-012-SCFI, SERIE PESADA, EXTREMOS SOCKET. MCA. RYMCO (BAJO NORMA UL).INCLUYE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8EF">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8F0">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170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8F1">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8F2">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F3">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258</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8F4">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8F5">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CODO CONDUIT DE 90° x 3/4"ø D N, PVC NMX-E-012-SCFI, SERIE PESADA, EXTREMOS SOCKET.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8F6">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8F7">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26</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8F8">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8F9">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FA">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259</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8FB">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8FC">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CONECTOR PARA TUBO CONDUIT DE 3/4"ø D N, PVC NMX-E-012-SCFI, SERIE PESADA, EXTREMOS SOCKET x RM.MCA. RYMCO (BAJO NORMA UL).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8FD">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8FE">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195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8FF">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00">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01">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260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02">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03">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CAJA CUADRADA DE 4" x 4" x 1-1/2", KNOCKOUT DE 1/2" Y 3/4", PVC NMX-E-012-SCFI.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04">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05">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65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06">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07">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08">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261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09">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0A">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TAPA CUADRADA 4" x 4", CIEGA, PVC NMX-E-012-SCFI.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0B">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0C">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65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0D">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0E">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0F">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262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10">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11">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PEGAMENTO PARA TUBO DE PVC EN LATA DE 500 ML.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12">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13">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3</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14">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15">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16">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263</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17">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18">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CABLE DE COBRE TIPO THW-LS, CALIBRE # 12, 600 VOLTS, OPERACIÓN A 75/90°. MCA. VIAKON.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19">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ML</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1A">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945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1B">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1C">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1D">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264</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1E">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1F">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CABLE DE COBRE DESNUDO, CALIBRE # 12, 600 VOLTS.MCA. VIAKON.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20">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ML</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21">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443</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22">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23">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24">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265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25">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26">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CABLE 2 LÍNEAS CALIBRE # 14, 600 VOLTS, OPERACIÓN A 75/90°C. MCA. VIAKON.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27">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ML</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28">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128</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29">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2A">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2B">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266</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2C">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2D">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EMPALME PARA CABLE TIPO CAPUCHÓN PARA CALIBRE #12 A 14 CON 180 PZA. MCA. VIAKON.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2E">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2F">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30">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31">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32">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267</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33">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34">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ABRAZADERA TIPO CLIP DE 3/4"ø, ACERO GALVANIZADO.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35">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36">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170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37">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38">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39">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268</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3A">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3B">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EXPANSOR METÁLICO TIPO Z, DE 1/4" DE DIÁMETRO CON TORNILLO Y ARANDELA, MARCA ANCLO O SIMILAR.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3C">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3D">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170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3E">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3F">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40">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269</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41">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42">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TUBO CONDUIT DE 3/4"ø D. N. (26.7 mm D. E.), PVC NMX-E-012-SCFI, SERIE PESADA, EXTREMOS ABOCINADO x PLANO. MCA. RYMCO (BAJO NORMA UL).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43">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TMO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44">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28</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45">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46">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47">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270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48">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49">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TUBO CONDUIT DE 1"ø D. N. (33.4 mm D. E.), PVC NMX-E-012-SCFI, SERIE PESADA, EXTREMOS ABOCINADO x PLANO. MCA. RYMCO (BAJO NORMA UL).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4A">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TMO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4B">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10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4C">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4D">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4E">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271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4F">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50">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COPLE PARA TUBO CONDUIT DE 3/4"ø D N, PVC NMX-E-012-SCFI, SERIE PESADA, EXTREMOS SOCKET.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51">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52">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57</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53">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54">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55">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272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56">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57">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COPLE PARA TUBO CONDUIT DE 1"ø D N, PVC NMX-E-012-SCFI, SERIE PESADA, EXTREMOS SOCKET.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58">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59">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20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5A">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5B">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5C">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273</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5D">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5E">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CODO CONDUIT DE 90° x 3/4"ø D N, PVC NMX-E-012-SCFI, SERIE PESADA, EXTREMOS SOCKET.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5F">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60">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10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61">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62">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63">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274</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64">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65">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CODO CONDUIT DE 90° x 1"ø D N, PVC NMX-E-012-SCFI, SERIE PESADA, EXTREMOS SOCKET.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66">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67">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68">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69">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6A">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275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6B">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6C">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CONECTOR PARA TUBO CONDUIT DE 3/4"ø D N, PVC NMX-E-012-SCFI, SERIE PESADA, EXTREMOS SOCKET x RM.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6D">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6E">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30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6F">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70">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71">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276</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72">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73">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CONECTOR PARA TUBO CONDUIT DE 1"ø D N, PVC NMX-E-012-SCFI, SERIE PESADA, EXTREMOS SOCKET x RM.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74">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75">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12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76">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77">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78">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277</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79">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7A">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CAJA CUADRADA DE 4" x 4" x 1-1/2", KNOCKOUT DE 1/2" Y 3/4", PVC NMX-E-012-SCFI.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7B">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7C">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12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7D">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7E">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7F">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278</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80">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81">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CAJA CUADRADA DE 5" x 5" x 1-1/2", KNOCKOUT DE 1/2" Y 3/4", PVC NMX-E-012-SCFI.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82">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83">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4</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84">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85">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86">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279</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87">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88">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MARCO REDUCTOR 4" x 2", PVC NMX-E-012-SCFI.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89">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8A">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12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8B">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8C">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8D">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280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8E">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8F">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TAPA CUADRADA 5" x 5", CIEGA, PVC NMX-E-012-SCFI.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90">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91">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92">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93">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94">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281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95">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96">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PEGAMENTO PARA TUBO DE PVC EN LATA DE 500 ML.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97">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98">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99">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9A">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9B">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282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9C">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9D">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CABLE DE COBRE TIPO THW-LS, CALIBRE # 10, 600 VOLTS, OPERACIÓN A 75/90 ° .MCA. VIAKON.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9E">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ML</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9F">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133</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A0">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A1">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A2">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283</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A3">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A4">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CABLE DE COBRE DESNUDO, CALIBRE # 12, 600 VOLTS.MCA. VIAKON.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A5">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ML</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A6">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47</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A7">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A8">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A9">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284</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AA">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AB">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EMPALME PARA CABLE TIPO CAPUCHÓN PARA CALIBRE #12 A 14 CON 180 PZA. MCA. VIAKON.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AC">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AD">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AE">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AF">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B0">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285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B1">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B2">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ABRAZADERA TIPO CLIP DE 3/4"ø, ACERO GALVANIZADO.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B3">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B4">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56</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B5">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B6">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B7">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286</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B8">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B9">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ABRAZADERA TIPO CLIP DE 1"ø, ACERO GALVANIZADO.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BA">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BB">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20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BC">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BD">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BE">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287</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BF">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C0">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EXPANSOR METÁLICO TIPO Z, DE 1/4", CON TORNILLO Y ARANDELA.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C1">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C2">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76</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C3">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C4">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C5">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C6">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C7">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Sistema Pararrayos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C8">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C9">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CA">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CB">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CC">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CD">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CE">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DE CONTADOR DE DESCARGAS ATMOSFÉRICAS ELECTROMECÁNICO, DISEÑADO PARA DETECTAR LOS IMPACTOS DE RAYOS EN LAS INSTALACIONES, CON UN RANGO DE 0 A 999 IMPULSOS, MODELO CDR-1 430016, MARCA INGESCO. INCLUYE EQUIPO, MATERIAL, MANO DE OBRA Y TODO LO NECESARIO PARA SU CORRECTA EJECUCIÓN Y PUESTA EN FUNCIONAMIENTO.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CF">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D0">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D1">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D2">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D3">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D4">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D5">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DE PUNTA PARARRAYOS PDC64 MCA INGESCO, CON CONTADOR DE DESCARGAS ATMOSFÉRICAS, BASE PARA MONTAJE DE 200m Y MÁSTIL DE ACERO INOXIDABLE DE 600m DE ALTURA. INCLUYE EQUIPO, MATERIAL, MANO DE OBRA Y TODO LO NECESARIO PARA SU CORRECTA EJECUCIÓN Y PUESTA EN FUNCIONAMIENTO.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D6">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D7">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D8">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D9">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DA">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3</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DB">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DC">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DE SUMINISTRO E INSTALACIÓN DE Ø, PARA ACOPLAR EL DISPOSITIVO DE CAPTACIÓN AL MÁSTIL, ADEMÁS DE PERMITIR EL CONEXIONADO CON LA RED CONDUCTORA, MODELO 111012, MARCA INGESCO.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DD">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DE">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DF">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E0">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E1">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4</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E2">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E3">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DE MÁSTIL EN ACERO GALVANIZADO EN CALIENTE EN UN SOLO TRAMO DE 300 M (ALTURA REQUERIDA 250M) DE 1 1/4"Ø PARA LA ADAPTACIÓN CABEZAL MÁSTIL MCA INGESCO O EQUIVALENTE.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E4">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E5">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E6">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E7">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E8">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E9">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EA">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SOPORTE PLACA BASE PARA FIJACIÓN DE MÁSTIL EN SUPERFICIE HORIZONTAL EN ACERO GALVANIZADO EN CALIENTE DE 1 1/2"Ø.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EB">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EC">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ED">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EE">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EF">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6</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F0">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F1">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KIT DE VIENTOS Y TENSADO DE VIENTOS DE ACERO DE MÁSTILES DE 1 1/4" DE Ø, Y MASTILES TELESCOPICOS CON TRAMO FINAL DE 1 1/4" DE Ø, FORMADO POR 25 M DE CABLE DE ACERO DE 4MM, ARGOLLA, TOPE DE SUJECCIÓN PARA MÁSTIL, MODELO 114197.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F2">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F3">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3</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F4">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F5">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F6">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7</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F7">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F8">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DESCONECTADOR ENTRE EL CONDUCTOR DE BAJADA Y EL SISTEMA DE PUESTA A TIERRA, DE ALUMINIO, PARA CABLES CLASE I Y II, CATÁLOGO A303X, MARCA ANPASA O EQUIVALENTE.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F9">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FA">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FB">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FC">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FD">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8</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FE">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FF">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PLACA DE ACERO CON OREJA A BASE DE SOLERA DE ACERO AL CARBÓN DE 100X100MM DE 1/4" DE ESPESOR, CON 4 PERFORACIONES DE 5/8", 4 PZA DE TAQUETE EXPANSOR TIPO "Z" DE 1/2", CON TORNILLO CABEZA HEXAGONAL Y ARANDELA PLANA Y DE PRESIÓN DE 1/2".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00">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01">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3</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02">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03">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04">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9</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05">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06">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TUBO CONDUIT DE 1"ø, PVC CEDULA 40, SERIE PESADA, EXTREMOS PLANOS.MCA. RYMCO (BAJO NORMA UL).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07">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TMO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08">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16</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09">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0A">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0B">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10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0C">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0D">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CODO CONDUIT DE 90° x 1"ø, PVC CEDULA 40, SERIE PESADA, EXTREMOS PLANOS.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0E">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0F">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10">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11">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12">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11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13">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14">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COPLE CONDUIT DE 1"ø, PVC CEDULA 40, SERIE PESADA, EXTREMOS PLANOS.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15">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16">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4</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17">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18">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19">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12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1A">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1B">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ABRAZADERA TIPO UÑA DE 1"ø ACERO GALVANIZADO.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1C">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1D">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4</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1E">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1F">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20">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13</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21">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22">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ABRAZADERA PARA CABLE, PARA SOPORTE DE CONDUCTORES VERTICALES Y HORIZONTALES DE MATERIAL COBRE AL 99.99%, CATALOGO C121A.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23">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24">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4</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25">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26">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27">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14</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28">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29">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PIJA PARA CONCRETO DE 1/4" DE DIÁMETRO, CABEZA HEXAGONAL.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2A">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2B">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8</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2C">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2D">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2E">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15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2F">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30">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ARANDELA PLANA PARA TORNILLO DE 1/4" DE DIAMETRO.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31">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32">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8</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33">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34">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35">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16</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36">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37">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REGISTRO DE TIERRAS FORMADO CON TUBO ALBAÑAL DE CONCRETO 8" DIAM Y 36" DE LONG CON UNA VARILLA DE ACERO COOPPERWELD 5/8"X10' LONG INDICA CLAVE DEL TIPO DE CONECTOR.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38">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39">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3A">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3B">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3C">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17</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3D">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3E">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ADITIVO PARA EL SISTEMA DE PUESTA A TIERRA GEM, PARA MEJORA DE CONDUCTIVIDAD DEL TERRENO, BULTO DE 1136KG CATALOGO 009-GEM.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3F">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40">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10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41">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42">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43">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18</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44">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45">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ELECTRODO DE PUESTA A TIERRA, VARILLA DE ACERO CON RECUBRIMIENTO ELECTROLÍTICO DE COBRE TIPO COPPERWELD DE 5/8" X 3MT.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46">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47">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3</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48">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49">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4A">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19</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4B">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4C">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CONECTOR DE ALEACIÓN DE COBRE TIPO ABRAZADERA PARA CONECTAR UN CONDUCTOR DE COBRE A UN TUBO DE 3/8" Ø O VARILLA DE PUESTA A TIERRA 5/8"Ø, PARA UN RANGO DE CONDUCTORES DE CALIBRE 2/0 A 250KCM CATALOGO GAR6429 MARCA BURNDY.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4D">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4E">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3</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4F">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50">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51">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20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52">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53">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CABLE DE COBRE TRENZADO DE 28 HILOS CAL #122 MCM (MONTAJE APARENTE EN AZOTEA, ENTERRADO A 060m BAJO PISO TERMINADO EN ACCESO).MCA. VIAKON.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54">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ML</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55">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35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56">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57">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58">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21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59">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5A">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CARTUCHO PARA CONEXIÓN SOLDABLE # 150, INCLUYE DISCO, MARCA CADWELD (MOLDE TA,GY).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5B">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5C">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8</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5D">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5E">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5F">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22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60">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61">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OBRA CIVIL, ZANJEADO Y COMPACTADO DE 010 MT DE ANCHO Y 075 MT DE PROFUNDIDAD.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62">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63">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51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64">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65">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66">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23</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67">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68">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TUBO CONDUIT DE 1"ø, PVC CEDULA 40, SERIE PESADA, EXTREMOS PLANOS.MCA. RYMCO (BAJO NORMA UL).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69">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TMO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6A">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6B">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6C">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6D">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24</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6E">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6F">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COPLE CONDUIT DE 1"ø, PVC CEDULA 40, SERIE PESADA, EXTREMOS PLANOS.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70">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71">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72">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73">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74">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25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75">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76">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CODO CONDUIT DE 90° x 1"ø, PVC CEDULA 40, SERIE PESADA, EXTREMOS PLANOS.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77">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78">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79">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7A">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7B">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26</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7C">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7D">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ABRAZADERA TIPO UÑA DE 1"ø ACERO GALVANIZADO.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7E">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7F">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4</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80">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81">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82">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27</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83">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84">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PIJA PARA CONCRETO DE 1/4" DE DIÁMETRO, CABEZA HEXAGONAL.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85">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86">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8</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87">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88">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89">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28</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8A">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8B">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ARANDELA PLANA PARA TORNILLO DE 1/4" DE DIAMETRO.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8C">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8D">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8</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8E">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8F">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90">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29</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91">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92">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PEGAMENTO PARA TUBO DE PVC EN LATA DE 500 ML.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93">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94">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95">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96">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97">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30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98">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99">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TUBO CONDUIT DE 1"ø, PVC CEDULA 40, SERIE PESADA, EXTREMOS PLANOS.MCA. RYMCO (BAJO NORMA UL).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9A">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TMO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9B">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3</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9C">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9D">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9E">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31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9F">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A0">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COPLE CONDUIT DE 1"ø, PVC CEDULA 40, SERIE PESADA, EXTREMOS PLANOS.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A1">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A2">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A3">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A4">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A5">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32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A6">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A7">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CODO CONDUIT DE 90° x 1"ø, PVC CEDULA 40, SERIE PESADA, EXTREMOS PLANOS.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A8">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A9">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AA">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AB">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AC">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33</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AD">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AE">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PEGAMENTO PARA TUBO DE PVC EN LATA DE 500 ML.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AF">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B0">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B1">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B2">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B3">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34</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B4">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B5">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CABLE DE COBRE TEMPLE SEMIDURO DESNUDO, CALIBRE # 4/0 AWG 7 HILOS. MCA. VIAKON.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B6">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ML</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B7">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16</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B8">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B9">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BA">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35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BB">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BC">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KIT BARRA DE COBRE TIERRA FÍSICA DE 10 POSICIONES ZAPATA 5/8.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BD">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BE">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BF">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C0">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C1">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36</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C2">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C3">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CONECTOR DE ALEACIÓN DE COBRE TIPO ABRAZADERA PARA CONECTAR UN CONDUCTOR DE COBRE A UN TUBO DE 3/8" Ø O VARILLA DE PUESTA A TIERRA 5/8"Ø, PARA UN RANGO DE CONDUCTORES DE CALIBRE 4 A 2/0 AWG CATALOGO GAR6426 MARCA BURNDY.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C4">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C5">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C6">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C7">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C8">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37</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C9">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CA">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ZAPATA TERMINAL MECÁNICA DE ALEACIÓN DE COBRE, CON OPRESOR ALLEN PARA CONECTAR UN RANGO DE CONDUCTORES DE COBRE CALIBRE 4 A 1/0 CATALOGO KA25 MARCA BURNDY.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CB">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CC">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3</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CD">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CE">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CF">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38</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D0">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D1">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BASE PARA CONECTOR DE BARRA A TIERRA.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D2">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D3">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D4">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D5">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D6">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39</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D7">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D8">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BARRA DE UNIÓN SIN GABINETE TGBUSG11 MARCA TOTAL GROUND O EQUIVALENTE, INCLUYE BARRA DE COBRE, AISLADORES TIPO BARRIL INCLUYE E INSTALACIÓN. INCLUYE EQUIPO, MATERIAL, MANO DE OBRA Y TODO LO NECESARIO PARA SU CORRECTA EJECUCIÓN.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D9">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DA">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DB">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DC">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DD">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40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DE">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DF">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TUBO CONDUIT DE 3/4"ø D. N. (26.7 mm D. E.), PVC NMX-E-012-SCFI, SERIE PESADA, EXTREMOS ABOCINADO x PLANO.MCA. RYMCO (BAJO NORMA UL).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E0">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TMO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E1">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47</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E2">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E3">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E4">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41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E5">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E6">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TUBO CONDUIT DE 1"ø D. N. (33.4 mm D. E.), PVC NMX-E-012-SCFI, SERIE PESADA, EXTREMOS ABOCINADO x PLANO. MCA. RYMCO (BAJO NORMA UL).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E7">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TMO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E8">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29</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E9">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EA">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EB">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42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EC">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ED">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COPLE PARA TUBO CONDUIT DE 3/4"ø D N, PVC NMX-E-012-SCFI, SERIE PESADA, EXTREMOS SOCKET.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EE">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EF">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75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F0">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F1">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F2">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43</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F3">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F4">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COPLE PARA TUBO CONDUIT DE 1"ø D N, PVC NMX-E-012-SCFI, SERIE PESADA, EXTREMOS SOCKET.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F5">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F6">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42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F7">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F8">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F9">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44</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FA">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FB">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CODO CONDUIT DE 90° x 3/4"ø D N, PVC NMX-E-012-SCFI, SERIE PESADA, EXTREMOS SOCKET.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FC">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FD">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20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FE">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FF">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00">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45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01">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02">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CODO CONDUIT DE 90° x 1"ø D N, PVC NMX-E-012-SCFI, SERIE PESADA, EXTREMOS SOCKET.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03">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04">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10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05">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06">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07">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46</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08">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09">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CONECTOR PARA TUBO CONDUIT DE 3/4"ø D N, PVC NMX-E-012-SCFI, SERIE PESADA, EXTREMOS SOCKET x RM.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0A">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0B">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42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0C">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0D">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0E">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47</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0F">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10">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CONECTOR PARA TUBO CONDUIT DE 1"ø D N, PVC NMX-E-012-SCFI, SERIE PESADA, EXTREMOS SOCKET x RM.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11">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12">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20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13">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14">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15">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48</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16">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17">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CAJA CUADRADA DE 4" x 4" x 1-1/2", KNOCKOUT DE 1/2" Y 3/4", PVC NMX-E-012-SCFI.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18">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19">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25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1A">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1B">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1C">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49</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1D">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1E">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CAJA CUADRADA DE 5" x 5" x 2", KNOCKOUT DE 3/4" Y 1", PVC NMX-E-012-SCFI.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1F">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20">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8</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21">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22">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23">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50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24">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25">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MARCO REDUCTOR 4" x 2", PVC NMX-E-012-SCFI.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26">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27">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17</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28">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29">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2A">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51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2B">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2C">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TAPA CUADRADA 4" x 4", CIEGA, PVC NMX-E-012-SCFI.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2D">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2E">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8</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2F">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30">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31">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52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32">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33">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TAPA CUADRADA 5" x 5", CIEGA, PVC NMX-E-012-SCFI.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34">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35">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8</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36">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37">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38">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53</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39">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3A">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PEGAMENTO PARA TUBO DE PVC EN LATA DE 500 ML.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3B">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3C">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3D">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3E">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3F">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54</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40">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41">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ABRAZADERA TIPO CLIP DE 3/4"ø, ACERO GALVANIZADO.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42">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43">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94</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44">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45">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46">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55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47">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48">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ABRAZADERA TIPO CLIP DE 1"ø, ACERO GALVANIZADO.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49">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4A">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48</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4B">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4C">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4D">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56</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4E">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4F">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EXPANSOR METÁLICO TIPO Z, DE 1/4", CON TORNILLO Y ARANDELA.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50">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51">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142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52">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53">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54">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57</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55">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56">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CABLE DE COBRE TIPO THW-LS, CALIBRE # 10, 600 VOLTS, OPERACIÓN A 75/90 ° .MCA. VIAKON.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57">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ML</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58">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274</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59">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5A">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5B">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58</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5C">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5D">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CABLE DE COBRE DESNUDO, CALIBRE # 12, 600 VOLTS. MCA. VIAKON.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5E">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ML</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5F">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94</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60">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61">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62">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59</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63">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64">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EMPALME PARA CABLE TIPO CAPUCHÓN PARA CALIBRE #12 A 14 CON 180 PZA.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65">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66">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67">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68">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69">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60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6A">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6B">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TUBO CONDUIT DE 3/4"ø D. N. (26.7 mm D. E.), PVC NMX-E-012-SCFI, SERIE PESADA, EXTREMOS ABOCINADO x PLANO.MCA. RYMCO (BAJO NORMA UL).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6C">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TMO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6D">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48</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6E">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6F">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70">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61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71">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72">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TUBO CONDUIT DE 1"ø D. N. (33.4 mm D. E.), PVC NMX-E-012-SCFI, SERIE PESADA, EXTREMOS ABOCINADO x PLANO.MCA. RYMCO (BAJO NORMA UL).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73">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TMO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74">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8</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75">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76">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77">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62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78">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79">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COPLE PARA TUBO CONDUIT DE 3/4"ø D N, PVC NMX-E-012-SCFI, SERIE PESADA, EXTREMOS SOCKET.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7A">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7B">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96</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7C">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7D">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7E">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63</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7F">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80">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COPLE PARA TUBO CONDUIT DE 1"ø D N, PVC NMX-E-012-SCFI, SERIE PESADA, EXTREMOS SOCKET.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81">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82">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16</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83">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84">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85">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64</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86">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87">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CODO CONDUIT DE 90° x 3/4"ø D N, PVC NMX-E-012-SCFI, SERIE PESADA, EXTREMOS SOCKET.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88">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89">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19</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8A">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8B">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8C">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65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8D">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8E">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CODO CONDUIT DE 90° x 1"ø D N, PVC NMX-E-012-SCFI, SERIE PESADA, EXTREMOS SOCKET.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8F">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90">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4</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91">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92">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93">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66</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94">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95">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CONECTOR PARA TUBO CONDUIT DE 3/4"ø D N, PVC NMX-E-012-SCFI, SERIE PESADA, EXTREMOS SOCKET x RM.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96">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97">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45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98">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99">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9A">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67</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9B">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9C">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CONECTOR PARA TUBO CONDUIT DE 1"ø D N, PVC NMX-E-012-SCFI, SERIE PESADA, EXTREMOS SOCKET x RM.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9D">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9E">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20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9F">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A0">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A1">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68</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A2">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A3">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CAJA CUADRADA DE 4" x 4" x 1-1/2", KNOCKOUT DE 1/2" Y 3/4", PVC NMX-E-012-SCFI.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A4">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A5">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32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A6">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A7">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A8">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69</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A9">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AA">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CAJA CUADRADA DE 5" x 5" x 2", KNOCKOUT DE 3/4" Y 1", PVC NMX-E-012-SCFI.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AB">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AC">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8</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AD">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AE">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AF">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70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B0">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B1">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MARCO REDUCTOR 4" x 2", PVC NMX-E-012-SCFI.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B2">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B3">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14</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B4">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B5">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B6">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71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B7">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B8">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TAPA CUADRADA 5" x 5", CIEGA, PVC NMX-E-012-SCFI.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B9">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BA">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8</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BB">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BC">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BD">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72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BE">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BF">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PEGAMENTO PARA TUBO DE PVC EN LATA DE 500 ML.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C0">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C1">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C2">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C3">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C4">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73</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C5">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C6">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ABRAZADERA TIPO CLIP DE 3/4"ø, ACERO GALVANIZADO.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C7">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C8">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96</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C9">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CA">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CB">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74</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CC">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CD">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ABRAZADERA TIPO CLIP DE 1"ø, ACERO GALVANIZADO.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CE">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CF">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16</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D0">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D1">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D2">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75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D3">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D4">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EXPANSOR METÁLICO TIPO Z, DE 1/4", CON TORNILLO Y ARANDELA.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D5">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D6">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112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D7">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D8">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D9">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76</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DA">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DB">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CABLE DE COBRE TIPO THW-LS, CALIBRE # 10, 600 VOLTS, OPERACIÓN A 75/90°. MCA. VIAKON.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DC">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ML</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DD">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650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DE">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DF">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E0">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77</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E1">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E2">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CABLE DE COBRE DESNUDO, CALIBRE # 12, 600 VOLTS.MCA. VIAKON.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E3">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ML</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E4">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221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E5">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E6">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E7">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78</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E8">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E9">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EMPALME PARA CABLE TIPO CAPUCHÓN PARA CALIBRE #12 A 14 CON 180 PZA.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EA">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EB">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EC">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ED">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EE">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79</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EF">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F0">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TUBO CONDUIT DE 3/4"ø D. N. (26.7 mm D. E.), PVC NMX-E-012-SCFI, SERIE PESADA, EXTREMOS ABOCINADO x PLANO. MCA. RYMCO (BAJO NORMA UL).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F1">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TMO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F2">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72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F3">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F4">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F5">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80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F6">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F7">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TUBO CONDUIT DE 1"ø D. N. (33.4 mm D. E.), PVC NMX-E-012-SCFI, SERIE PESADA, EXTREMOS ABOCINADO x PLANO.MCA. RYMCO (BAJO NORMA UL).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F8">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TMO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F9">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25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FA">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FB">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FC">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81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FD">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FE">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COPLE PARA TUBO CONDUIT DE 3/4"ø D N, PVC NMX-E-012-SCFI, SERIE PESADA, EXTREMOS SOCKET.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FF">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C00">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144</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C01">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C02">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03">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82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C04">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C05">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COPLE PARA TUBO CONDUIT DE 1"ø D N, PVC NMX-E-012-SCFI, SERIE PESADA, EXTREMOS SOCKET.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C06">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C07">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50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C08">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C09">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0A">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83</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C0B">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C0C">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CODO CONDUIT DE 90° x 3/4"ø D N, PVC NMX-E-012-SCFI, SERIE PESADA, EXTREMOS SOCKET.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C0D">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C0E">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28</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C0F">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C10">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11">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84</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C12">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C13">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CODO CONDUIT DE 90° x 1"ø D N, PVC NMX-E-012-SCFI, SERIE PESADA, EXTREMOS SOCKET.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C14">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C15">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10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C16">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C17">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18">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85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C19">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C1A">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CONECTOR PARA TUBO CONDUIT DE 3/4"ø D N, PVC NMX-E-012-SCFI, SERIE PESADA, EXTREMOS SOCKET x RM.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C1B">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C1C">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75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C1D">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C1E">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1F">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86</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C20">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C21">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CONECTOR PARA TUBO CONDUIT DE 1"ø D N, PVC NMX-E-012-SCFI, SERIE PESADA, EXTREMOS SOCKET x RM.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C22">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C23">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25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C24">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C25">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26">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87</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C27">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C28">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CAJA CUADRADA DE 4" x 4" x 1-1/2", KNOCKOUT DE 1/2" Y 3/4", PVC NMX-E-012-SCFI.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C29">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C2A">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30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C2B">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C2C">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2D">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88</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C2E">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C2F">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CAJA CUADRADA DE 5" x 5" x 1-1/2", KNOCKOUT DE 1/2" Y 3/4", PVC NMX-E-012-SCFI.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C30">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C31">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10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C32">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C33">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34">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89</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C35">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C36">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MARCO REDUCTOR 4" x 2", PVC NMX-E-012-SCFI.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C37">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C38">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27</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C39">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C3A">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3B">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90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C3C">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C3D">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TAPA CUADRADA 5" x 5", CIEGA, PVC NMX-E-012-SCFI.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C3E">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C3F">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10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C40">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C41">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42">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91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C43">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C44">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PEGAMENTO PARA TUBO DE PVC EN LATA DE 500 ML.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C45">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C46">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C47">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C48">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49">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92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C4A">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C4B">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ABRAZADERA TIPO CLIP DE 3/4"ø, ACERO GALVANIZADO.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C4C">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C4D">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144</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C4E">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C4F">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50">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93</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C51">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C52">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ABRAZADERA TIPO CLIP DE 1"ø, ACERO GALVANIZADO.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C53">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C54">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48</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C55">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C56">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57">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94</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C58">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C59">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EXPANSOR METÁLICO TIPO Z, DE 1/4", CON TORNILLO Y ARANDELA.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C5A">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C5B">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192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C5C">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C5D">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5E">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95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C5F">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C60">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CABLE DE COBRE TIPO THW-LS, CALIBRE # 10, 600 VOLTS, OPERACIÓN A 75/90°. MCA. VIAKON.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C61">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ML</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C62">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339</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C63">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C64">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65">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96</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C66">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C67">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CABLE DE COBRE DESNUDO, CALIBRE # 12, 600 VOLTS.MCA. VIAKON.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C68">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ML</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C69">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118</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C6A">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C6B">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6C">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97</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C6D">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C6E">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EMPALME PARA CABLE TIPO CAPUCHÓN PARA CALIBRE #12 A 14 CON 180 PZA.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C6F">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C70">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C71">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C72">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73">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98</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C74">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C75">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TUBO CONDUIT DE 3/4"ø D. N. (26.7 mm D. E.), PVC NMX-E-012-SCFI, SERIE PESADA, EXTREMOS ABOCINADO x PLANO. MCA. RYMCO (BAJO NORMA UL).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C76">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TMO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C77">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81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C78">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C79">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7A">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99</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C7B">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C7C">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TUBO CONDUIT DE 1"ø D. N. (33.4 mm D. E.), PVC NMX-E-012-SCFI, SERIE PESADA, EXTREMOS ABOCINADO x PLANO. MCA. RYMCO (BAJO NORMA UL).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C7D">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TMO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C7E">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28</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C7F">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C80">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81">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100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C82">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C83">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COPLE PARA TUBO CONDUIT DE 3/4"ø D N, PVC NMX-E-012-SCFI, SERIE PESADA, EXTREMOS SOCKET.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C84">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C85">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56</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C86">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C87">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88">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101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C89">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C8A">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COPLE PARA TUBO CONDUIT DE 1"ø D N, PVC NMX-E-012-SCFI, SERIE PESADA, EXTREMOS SOCKET.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C8B">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C8C">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162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C8D">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C8E">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8F">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102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C90">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C91">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CODO CONDUIT DE 90° x 3/4"ø D N, PVC NMX-E-012-SCFI, SERIE PESADA, EXTREMOS SOCKET.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C92">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C93">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32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C94">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C95">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96">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103</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C97">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C98">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CODO CONDUIT DE 90° x 1"ø D N, PVC NMX-E-012-SCFI, SERIE PESADA, EXTREMOS SOCKET.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C99">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C9A">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12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C9B">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C9C">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9D">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104</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C9E">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C9F">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CONECTOR PARA TUBO CONDUIT DE 3/4"ø D N, PVC NMX-E-012-SCFI, SERIE PESADA, EXTREMOS SOCKET x RM.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CA0">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CA1">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84</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CA2">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CA3">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A4">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105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CA5">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CA6">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CONECTOR PARA TUBO CONDUIT DE 1"ø D N, PVC NMX-E-012-SCFI, SERIE PESADA, EXTREMOS SOCKET x RM.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CA7">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CA8">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28</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CA9">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CAA">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AB">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106</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CAC">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CAD">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CAJA CUADRADA DE 4" x 4" x 1-1/2", KNOCKOUT DE 1/2" Y 3/4", PVC NMX-E-012-SCFI.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CAE">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CAF">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24</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CB0">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CB1">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B2">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107</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CB3">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CB4">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CAJA CUADRADA DE 5" x 5" x 1-1/2", KNOCKOUT DE 1/2" Y 3/4", PVC NMX-E-012-SCFI.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CB5">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CB6">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12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CB7">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CB8">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B9">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108</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CBA">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CBB">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MARCO REDUCTOR 4" x 2", PVC NMX-E-012-SCFI.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CBC">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CBD">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24</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CBE">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CBF">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C0">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109</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CC1">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CC2">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PEGAMENTO PARA TUBO DE PVC EN LATA DE 500 ML.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CC3">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CC4">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CC5">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CC6">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C7">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110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CC8">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CC9">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ABRAZADERA TIPO CLIP DE 3/4"ø, ACERO GALVANIZADO.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CCA">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CCB">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162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CCC">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CCD">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CE">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111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CCF">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CD0">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ABRAZADERA TIPO CLIP DE 1"ø, ACERO GALVANIZADO.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CD1">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CD2">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54</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CD3">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CD4">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D5">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112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CD6">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CD7">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EXPANSOR METÁLICO TIPO Z, DE 1/4", CON TORNILLO Y ARANDELA.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CD8">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CD9">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216</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CDA">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CDB">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DC">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113</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CDD">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CDE">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CABLE DE COBRE TIPO THW-LS, CALIBRE # 10, 600 VOLTS, OPERACIÓN A 75/90 ° .MCA. VIAKON.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CDF">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ML</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CE0">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378</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CE1">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CE2">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E3">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114</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CE4">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CE5">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CABLE DE COBRE DESNUDO, CALIBRE # 12, 600 VOLTS.MCA. VIAKON.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CE6">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ML</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CE7">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133</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CE8">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CE9">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EA">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115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CEB">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CEC">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EMPALME PARA CABLE TIPO CAPUCHÓN PARA CALIBRE #12 A 14 CON 180 PZA.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CED">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CEE">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CEF">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CF0">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F1">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116</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CF2">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CF3">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TUBO CONDUIT DE 3/4"ø D. N. (26.7 mm D. E.), PVC NMX-E-012-SCFI, SERIE PESADA, EXTREMOS ABOCINADO x PLANO. MCA. RYMCO (BAJO NORMA UL).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CF4">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TMO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CF5">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28</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CF6">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CF7">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F8">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117</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CF9">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CFA">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TUBO CONDUIT DE 1"ø D. N. (33.4 mm D. E.), PVC NMX-E-012-SCFI, SERIE PESADA, EXTREMOS ABOCINADO x PLANO. MCA. RYMCO (BAJO NORMA UL).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CFB">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TMO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CFC">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10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CFD">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CFE">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FF">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118</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D00">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D01">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COPLE PARA TUBO CONDUIT DE 3/4"ø D N, PVC NMX-E-012-SCFI, SERIE PESADA, EXTREMOS SOCKET.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D02">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D03">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57</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D04">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D05">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06">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119</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D07">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D08">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COPLE PARA TUBO CONDUIT DE 1"ø D N, PVC NMX-E-012-SCFI, SERIE PESADA, EXTREMOS SOCKET.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D09">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D0A">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20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D0B">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D0C">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0D">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120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D0E">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D0F">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CODO CONDUIT DE 90° x 3/4"ø D N, PVC NMX-E-012-SCFI, SERIE PESADA, EXTREMOS SOCKET.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D10">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D11">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10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D12">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D13">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14">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121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D15">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D16">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CODO CONDUIT DE 90° x 1"ø D N, PVC NMX-E-012-SCFI, SERIE PESADA, EXTREMOS SOCKET.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D17">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D18">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D19">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D1A">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1B">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122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D1C">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D1D">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CONECTOR PARA TUBO CONDUIT DE 3/4"ø D N, PVC NMX-E-012-SCFI, SERIE PESADA, EXTREMOS SOCKET x RM.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D1E">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D1F">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30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D20">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D21">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22">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123</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D23">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D24">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CONECTOR PARA TUBO CONDUIT DE 1"ø D N, PVC NMX-E-012-SCFI, SERIE PESADA, EXTREMOS SOCKET x RM.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D25">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D26">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12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D27">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D28">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29">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124</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D2A">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D2B">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CAJA CUADRADA DE 4" x 4" x 1-1/2", KNOCKOUT DE 1/2" Y 3/4", PVC NMX-E-012-SCFI.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D2C">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D2D">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12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D2E">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D2F">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30">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125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D31">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D32">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CAJA CUADRADA DE 5" x 5" x 1-1/2", KNOCKOUT DE 1/2" Y 3/4", PVC NMX-E-012-SCFI.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D33">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D34">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4</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D35">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D36">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37">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126</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D38">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D39">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MARCO REDUCTOR 4" x 2", PVC NMX-E-012-SCFI.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D3A">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D3B">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12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D3C">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D3D">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3E">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127</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D3F">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D40">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PEGAMENTO PARA TUBO DE PVC EN LATA DE 500 ML.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D41">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D42">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D43">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D44">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45">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128</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D46">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D47">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ABRAZADERA TIPO CLIP DE 3/4"ø, ACERO GALVANIZADO.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D48">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D49">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56</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D4A">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D4B">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4C">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129</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D4D">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D4E">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ABRAZADERA TIPO CLIP DE 1"ø, ACERO GALVANIZADO.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D4F">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D50">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20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D51">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D52">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53">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130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D54">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D55">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EXPANSOR METÁLICO TIPO Z, DE 1/4", CON TORNILLO Y ARANDELA.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D56">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D57">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76</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D58">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D59">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5A">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131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D5B">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D5C">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CABLE DE COBRE TIPO THW-LS, CALIBRE # 10, 600 VOLTS, OPERACIÓN A 75/90 ° .MCA. VIAKON.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D5D">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ML</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D5E">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133</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D5F">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D60">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61">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132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D62">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D63">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CABLE DE COBRE DESNUDO, CALIBRE # 12, 600 VOLTS. MCA. VIAKON.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D64">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ML</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D65">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47</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D66">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D67">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68">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133</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D69">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D6A">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EMPALME PARA CABLE TIPO CAPUCHÓN PARA CALIBRE #12 A 14 CON 180 PZA.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D6B">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D6C">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D6D">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D6E">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6F">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134</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D70">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D71">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TUBO CONDUIT DE 3/4"ø D. N. (26.7 mm D. E.), PVC NMX-E-012-SCFI, SERIE PESADA, EXTREMOS ABOCINADO x PLANO.MCA. RYMCO (BAJO NORMA UL).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D72">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TMO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D73">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38</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D74">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D75">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76">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135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D77">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D78">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COPLE PARA TUBO CONDUIT DE 3/4"ø D N, PVC NMX-E-012-SCFI, SERIE PESADA, EXTREMOS SOCKET.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D79">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D7A">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77</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D7B">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D7C">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7D">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136</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D7E">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D7F">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CODO CONDUIT DE 90° x 3/4"ø D N, PVC NMX-E-012-SCFI, SERIE PESADA, EXTREMOS SOCKET.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D80">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D81">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14</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D82">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D83">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84">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137</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D85">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D86">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CONECTOR PARA TUBO CONDUIT DE 3/4"ø D N, PVC NMX-E-012-SCFI, SERIE PESADA, EXTREMOS SOCKET x RM.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D87">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D88">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41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D89">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D8A">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8B">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138</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D8C">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D8D">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CAJA CUADRADA DE 4" x 4" x 1-1/2", KNOCKOUT DE 1/2" Y 3/4", PVC NMX-E-012-SCFI.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D8E">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D8F">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17</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D90">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D91">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92">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139</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D93">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D94">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MARCO REDUCTOR 4" x 2", PVC NMX-E-012-SCFI.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D95">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D96">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17</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D97">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D98">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99">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140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D9A">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D9B">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PEGAMENTO PARA TUBO DE PVC EN LATA DE 500 ML.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D9C">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D9D">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D9E">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D9F">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A0">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141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DA1">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DA2">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CABLE DE COBRE TIPO THW-LS, CALIBRE # 10, 600 VOLTS, OPERACIÓN A 75/90 ° .MCA. VIAKON.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DA3">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ML</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DA4">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180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DA5">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DA6">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A7">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142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DA8">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DA9">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CABLE DE COBRE DESNUDO, CALIBRE # 12, 600 VOLTS.MCA. VIAKON.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DAA">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ML</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DAB">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64</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DAC">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DAD">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AE">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143</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DAF">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DB0">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EMPALME PARA CABLE TIPO CAPUCHÓN PARA CALIBRE #12 A 14 CON 180 PZA.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DB1">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DB2">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DB3">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DB4">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B5">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144</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DB6">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DB7">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TUBO CONDUIT DE 2"ø D. N. (63.4 mm D. E.), PVC NMX-E-012-SCFI, SERIE PESADA, EXTREMOS ABOCINADO x PLANO. MCA. RYMCO (BAJO NORMA UL).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DB8">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TMO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DB9">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29</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DBA">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DBB">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BC">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145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DBD">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DBE">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COPLE PARA TUBO CONDUIT DE 2"ø D N, PVC NMX-E-012-SCFI, SERIE PESADA, EXTREMOS SOCKET.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DBF">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DC0">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57</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DC1">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DC2">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C3">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146</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DC4">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DC5">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CODO CONDUIT DE 90° x 2"ø D N, PVC NMX-E-012-SCFI, SERIE PESADA, EXTREMOS SOCKET.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DC6">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DC7">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16</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DC8">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DC9">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CA">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147</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DCB">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DCC">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CONECTOR PARA TUBO CONDUIT DE 2"ø D N, PVC NMX-E-012-SCFI, SERIE PESADA, EXTREMOS SOCKET x RM.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DCD">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DCE">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30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DCF">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DD0">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D1">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148</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DD2">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DD3">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REGISTRO ALVAÑAL 10".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DD4">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DD5">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4</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DD6">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DD7">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D8">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149</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DD9">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DDA">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PEGAMENTO PARA TUBO DE PVC EN LATA DE 500 ML.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DDB">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DDC">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DDD">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DDE">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DF">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150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DE0">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DE1">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CABLE DE COBRE TIPO THW-LS, CALIBRE # 8, 600 VOLTS, OPERACIÓN A 75/90°.MCA. VIAKON.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DE2">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ML</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DE3">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145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DE4">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DE5">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E6">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151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DE7">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DE8">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CABLE DE COBRE DESNUDO, CALIBRE # 10, 600 VOLTS.MCA. VIAKON.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DE9">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ML</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DEA">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50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DEB">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DEC">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ED">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152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DEE">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DEF">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EMPALME PARA CABLE TIPO CAPUCHÓN PARA CALIBRE #12 A 14 CON 180 PZA.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DF0">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DF1">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DF2">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DF3">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F4">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DF5">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DF6">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Obras Exteriores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DF7">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DF8">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DF9">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DFA">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FB">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DFC">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DFD">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Instalaciones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DFE">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DFF">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E00">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E01">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E02">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E03">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E04">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Instalaciones eléctricas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E05">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E06">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E07">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E08">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E09">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E0A">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E0B">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Iluminación (fachadas, caminos, plazoletas)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E0C">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E0D">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E0E">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E0F">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E10">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E11">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E12">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DE TABLERO DE DISTRIBUCIÓN TIPO NEMA 1 "TAB. E", MODELO: NQ30L2C MCA SCHNEIDER, BARRAS PRINCIPALES 225 AMP, PROTECCION NEMA 1, CON INTERRUPTOR PRINCIPAL 3PX400A, 220V, 3 FASES, 4 HILOS, ESPACIOS PARA 24 POLOS, INTERRUPTORES DERIVADOS: </w:t>
              <w:br w:type="textWrapping"/>
              <w:br w:type="textWrapping"/>
              <w:t xml:space="preserve">- 1 INTERRUPTOR DERIVADO 1PX20A. </w:t>
              <w:br w:type="textWrapping"/>
              <w:t xml:space="preserve">- 3 INTERRUPTOR DERIVADO 2PX20A. </w:t>
              <w:br w:type="textWrapping"/>
              <w:t xml:space="preserve">- 1 INTERRUPTOR DERIVADO 3PX20A. </w:t>
              <w:br w:type="textWrapping"/>
              <w:t xml:space="preserve">- 1 INTERRUPTOR DERIVADO 3PX100A. </w:t>
              <w:br w:type="textWrapping"/>
              <w:br w:type="textWrapping"/>
              <w:t xml:space="preserve">INCLUYE SUMINISTRO, INSTALACIÓN E IDENTIFICACIÓN (ETIQUETADO).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E13">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E14">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E15">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E16">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E17">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E18">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E19">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DE TABLERO DE DISTRIBUCIÓN TIPO NEMA 1 "TAB. C1", MODELO: NQ430L1C, MCA SCHNEIDER, BARRAS PRINCIPALES 100 AMP, PROTECCION NEMA 1, CON INTERRUPTOR PRINCIPAL 3PX40A, 220V, 3 FASES, 4 HILOS, ESPACIOS PARA 30 POLOS, INTERRUPTORES DERIVADOS: </w:t>
              <w:br w:type="textWrapping"/>
              <w:br w:type="textWrapping"/>
              <w:t xml:space="preserve">- 8 INTERRUPTOR DERIVADO 1PX20A. </w:t>
              <w:br w:type="textWrapping"/>
              <w:br w:type="textWrapping"/>
              <w:t xml:space="preserve">INCLUYE SUMINISTRO, INSTALACIÓN E IDENTIFICACIÓN (ETIQUETADO).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E1A">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E1B">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E1C">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E1D">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E1E">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3</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E1F">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E20">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DE CENTRO DE CARGA "TAB - R1" (PARA CONTACTOS REGULADOS) 220/127 V.C.A. 1 FASES, 4 HILOS + GND, 60 HZ. 12 POLOS, </w:t>
              <w:br w:type="textWrapping"/>
              <w:br w:type="textWrapping"/>
              <w:t xml:space="preserve">- 8 INTERRUPTOR DERIVADO 1PX20A. </w:t>
              <w:br w:type="textWrapping"/>
              <w:br w:type="textWrapping"/>
              <w:br w:type="textWrapping"/>
              <w:br w:type="textWrapping"/>
              <w:br w:type="textWrapping"/>
              <w:t xml:space="preserve">INCLUYE SUMINISTRO, INSTALACIÓN E IDENTIFICACIÓN (ETIQUETADO).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E21">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E22">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E23">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E24">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E25">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4</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E26">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E27">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DE TABLERO DE DISTRIBUCIÓN PRINCIPAL "BOMBEO" DE 100A. MODELO _ NQ30L1C MCA SCHNEIDER, 3 FASES, 4 HILOS, 60HZ, BARRAS PRINCIPALES DE ALUMINIO 100 AMP, PROTECCION NEMA 1, CON INTERRUPTOR PRINCIPAL ELECTROMAGNÉTICO DE 3PX40A, 10K ACC, CONSIDERAR CONEXIÓN A SISTEMA DE TIERRAS, MARCA SQUARE D MOD. NQ304AB10014(S) Y LOS SIGUIENTES INTERRUPTORES:</w:t>
              <w:br w:type="textWrapping"/>
              <w:br w:type="textWrapping"/>
              <w:t xml:space="preserve">- 1 INTERRUPTOR DERIVADO 3PX20A (HIDRO) </w:t>
              <w:br w:type="textWrapping"/>
              <w:t xml:space="preserve">- 1 INTERRUPTOR DERIVADO 3PX20A (TAB-BJ) </w:t>
              <w:br w:type="textWrapping"/>
              <w:t xml:space="preserve">- 1 INTERRUPTOR DERIVADO 3PX20A (TAB-SCI) </w:t>
              <w:br w:type="textWrapping"/>
              <w:t xml:space="preserve">- 1 INTERRUPTOR DERIVADO 3PX20A (ESPEJO DE AGUA) </w:t>
              <w:br w:type="textWrapping"/>
              <w:br w:type="textWrapping"/>
              <w:t xml:space="preserve">INCLUYE SUMINISTRO, INSTALACIÓN E IDENTIFICACIÓN (ETIQUETADO). INCLUYE EQUIPO, MATERIAL, MANO DE OBRA Y TODO LO NECESARIO PARA SU CORRECTA EJECUCIÓN, INSTALACIÓN Y PUESTA EN FUNCIONAMIENTO.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E28">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E29">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E2A">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E2B">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E2C">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E2D">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E2E">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DE INTERRUPTOR PRINCIPAL TERMOMAGNETICO DE 3PX20A CAJA MOLDEADA, EN GABINETE NEMA 1, MARCA SQUARE D, MODELO: QO320. - INTENSIDAD DE CORTOCIRCUITO</w:t>
              <w:br w:type="textWrapping"/>
              <w:t xml:space="preserve">10 KA</w:t>
              <w:br w:type="textWrapping"/>
              <w:t xml:space="preserve">5 KA</w:t>
              <w:br w:type="textWrapping"/>
              <w:t xml:space="preserve">- PODER DE CORTE</w:t>
              <w:br w:type="textWrapping"/>
              <w:t xml:space="preserve">10 KA AT: 120/240 V AC</w:t>
              <w:br w:type="textWrapping"/>
              <w:t xml:space="preserve">5 KA AT: 48 V DC</w:t>
              <w:br w:type="textWrapping"/>
              <w:t xml:space="preserve">10 KA AT: 120 V AC</w:t>
              <w:br w:type="textWrapping"/>
              <w:t xml:space="preserve">- NUMBER OF SPACES REQUIRED 2</w:t>
              <w:br w:type="textWrapping"/>
              <w:t xml:space="preserve">- CALIBRE AWG</w:t>
              <w:br w:type="textWrapping"/>
              <w:t xml:space="preserve">AWG 14...AWG 8 (COBRE O ALUMINIO)</w:t>
              <w:br w:type="textWrapping"/>
              <w:t xml:space="preserve">- ALTURA: 3.12 IN</w:t>
              <w:br w:type="textWrapping"/>
              <w:t xml:space="preserve">- PROFUNDIDAD 2.91 IN</w:t>
              <w:br w:type="textWrapping"/>
              <w:t xml:space="preserve">- ANCHURA 1.5 IN</w:t>
              <w:br w:type="textWrapping"/>
              <w:t xml:space="preserve">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E2F">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E30">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4</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E31">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E32">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E33">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6</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E34">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E35">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DE INTERRUPTOR PRINCIPAL TERMOMAGNETICO DE 3PX30A CAJA MOLDEADA, EN GABINETE NEMA 3R, MARCA SQUARE D, MODELO: QO330, DE 3 POLOS, 30 AMPERES Y 120/240 VOLTS EN CORRIENTE ALTERNA, PERMITE LA DISTRIBUCIÓN DE LA CORRIENTE ELÉCTRICA EN LAS INSTALACIONES DEL HOGAR, ASÍ COMO PROTECCIÓN CONTRA SOBRECARGAS Y CORTOCIRCUITO. ES COMPATIBLE CON CONDUCTORES 148 AWG DE ALUMINIO O COBRE Y CON (2) 1410 AWG DE COBRE. TIENE UNA CAPACIDAD INTERRUPTIVA DE 10,000 AMPERES. FABRICADO EN PLÁSTICO DE INGENIERÍA PARA HACERLO RESISTENTE. CUMPLE CON CERTIFICADOS NOM-ANCE / UL / CSA. SUS DIMENSIONES SON 7.62 X 7.39 X 5.71 CM.INCLUYE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E36">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E37">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E38">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E39">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E3A">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7</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E3B">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E3C">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DE INTERRUPTOR PRINCIPAL TERMOMAGNETICO DE 3PX40A CAJA MOLDEADA, EN GABINETE NEMA 3R, MARCA SQUARE D, MODELO: QO340-HD. DE 3 POLOS 40 AMPERES, CUENTA CON TECNOLOGÍA DE ACCIÓN RÁPIDA QO (QWIK OPEN), ÁGIL Y EFICIENTE MONTAJE ENCHUFABLE, SISTEMA 240 VCA. ES ÚTIL PARA BRINDAR PROTECCIÓN ANTE EVENTOS DE SOBRECARGA Y CORTOCIRCUITO. CORRIENTE NOMINAL 40A. CAPACIDAD INTERRUPTIVA 10 KA, CUMPLE CON CERTIFICADOS NOM-ANCE / UL / CSA. CONDUCTORES ADMISIBLES 8 2 AWG (AL/CU).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E3D">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E3E">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7</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E3F">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E40">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E41">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8</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E42">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E43">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DE INTERRUPTOR PRINCIPAL TERMOMAGNETICO DE 3PX100A CAJA MOLDEADA, EN GABINETE NEMA 3R, MARCA SQUARE D, MODELO: Hdl36100. - PODER DE CORTE</w:t>
              <w:br w:type="textWrapping"/>
              <w:t xml:space="preserve">10 KA AT: 120/240 V AC</w:t>
              <w:br w:type="textWrapping"/>
              <w:t xml:space="preserve">5 KA AT: 48 V DC</w:t>
              <w:br w:type="textWrapping"/>
              <w:t xml:space="preserve">10 KA AT: 120 V AC</w:t>
              <w:br w:type="textWrapping"/>
              <w:t xml:space="preserve">- NUMBER OF SPACES REQUIRED 2</w:t>
              <w:br w:type="textWrapping"/>
              <w:t xml:space="preserve">- CALIBRE AWG</w:t>
              <w:br w:type="textWrapping"/>
              <w:t xml:space="preserve">AWG 14...AWG 8 (COBRE O ALUMINIO)</w:t>
              <w:br w:type="textWrapping"/>
              <w:t xml:space="preserve">- ALTURA: 8 CM</w:t>
              <w:br w:type="textWrapping"/>
              <w:t xml:space="preserve">- PROFUNDIDAD 6CM</w:t>
              <w:br w:type="textWrapping"/>
              <w:t xml:space="preserve">- ANCHURA 8 CM.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E44">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E45">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E46">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E47">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E48">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9</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E49">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E4A">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DE INTERRUPTOR PRINCIPAL TERMOMAGNETICO DE 3PX150A CAJA MOLDEADA, EN GABINETE NEMA 3R, MARCA SQUARE D, MODELO: Hdl36150 </w:t>
              <w:br w:type="textWrapping"/>
              <w:t xml:space="preserve">DISYUNTOR, AMPERES 150, NÚMERO DE POLOS 3, TIPO DE CORTACIRCUITOS ESTÁNDAR, CLASIFICACIÓN DE VOLTAJE CA 600VCA, CLASIFICACIÓN DE VOLTAJE CD 250VCD, PARA SU USO CON PANELES DE LÍNEA I, SERIE HD, TIPO DE DISPARO TERMOMAGNÉTICO, CONEXIÓN DE TERMINAL LENGÜETA DE LÍNEA/CARGA, CAPACIDAD MAX. INTERRUPTIVA SIN CALIFICAR, CONEXIÓN DE LA FASE ABC, MONTAJE SIN RESPALDO, ALTURA 6.40 PULG., ANCHO 4.10 PULG., PROFUNDIDAD 4.40 PULG., TAMAÑO MÍN. DEL CABLE 14 AWG (CU/AL), TAMAÑO MÁX. DEL CABLE 3/0</w:t>
              <w:br w:type="textWrapping"/>
              <w:t xml:space="preserve">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E4B">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E4C">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E4D">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E4E">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E4F">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10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E50">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E51">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DE INTERRUPTOR PRINCIPAL TERMOMAGNETICO DE 3PX200A CAJA MOLDEADA, EN GABINETE NEMA 3R, MARCA SQUARE D, MODELO:JDL36200. </w:t>
              <w:br w:type="textWrapping"/>
              <w:t xml:space="preserve">INTERRUPTOR DE CIRCUITO, AMPERES 200, NÚMERO DE POLOS 3, TIPO DE FRENO DE CIRCUITO ES TÁNDAR, CLASIFICACIÓN DE VOLTAJE CA 600VCA, CLASIFICACIÓN DE VOLTAJE CD 250VCD, SERIE JD, CONEXIÓN DE TERMINAL LÍNEA/CARGA LENGÜETA, AIR @ 125VCD 20KA, AIR @ 240VCA 25KA</w:t>
              <w:br w:type="textWrapping"/>
              <w:t xml:space="preserve">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E52">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E53">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E54">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E55">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E56">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11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E57">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E58">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DE TUBO CONDUIT DE 3/4"ø D. N. (26.7 mm D. E.), ACERO GALVANIZADO, NMX-J-534-2007, SERIE PARED GRUESA, EXTREMOS RM. INCLUYE EQUIPO, MATERIAL, MANO DE OBRA Y TODO LO NECESARIO PARA SU CORRECTA EJECUCIÓN. MCA. RYMCO (BAJO NORMA UL).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E59">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TMO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E5A">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18</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E5B">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E5C">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E5D">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12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E5E">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E5F">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DE TUBO CONDUIT DE 4"ø D. N. (103 mm D. E.), ACERO GALVANIZADO, NMX-J-534-2007, SERIE PARED GRUESA, EXTREMOS RM. MCA. RYMCO (BAJO NORMA UL).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E60">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E61">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6</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E62">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E63">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E64">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13</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E65">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E66">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DE TUBO FLEXIBLE LIQUIDTIGTH DE 3/4"ø, ACERO GALVANIZADO RECUBIERTO DE PVC, NMX-J-571-ANCE-2006. MCA. RYMCO (BAJO NORMA UL).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E67">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ML</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E68">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8</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E69">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E6A">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E6B">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14</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E6C">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E6D">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DE COPLE PARA TUBO CONDUIT DE 3/4"ø D. N., ACERO GALVANIZADO, NMX-J-534-2007, SERIE PARED GRUESA, EXTREMOS RH.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E6E">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E6F">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16</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E70">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E71">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E72">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15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E73">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E74">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DE COPLE CONDUIT DE 1"ø D N, ACERO GALVANIZADO, NMX-J-534-2007, SERIE PARED GRUESA, EXTREMOS RH.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E75">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E76">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18</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E77">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E78">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E79">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16</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E7A">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E7B">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DE CODO CONDUIT DE 3/4"ø D N, ACERO GALVANIZADO, NMX-J-534-2007, SERIE PARED GRUESA, EXTREMOS RH.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E7C">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E7D">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8</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E7E">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E7F">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E80">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17</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E81">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E82">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DE CODO CONDUIT DE 1"ø D N, ACERO GALVANIZADO, NMX-J-534-2007, SERIE PARED GRUESA, EXTREMOS RH.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E83">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E84">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4</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E85">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E86">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E87">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18</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E88">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E89">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DE CONTRATUERCA DE 3/4"ø, METALICA ZAMAC, ROSCADA.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E8A">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E8B">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4</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E8C">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E8D">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E8E">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19</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E8F">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E90">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DE CONTRATUERCA DE 1"ø, METALICA ZAMAC, ROSCADA.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E91">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E92">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4</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E93">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E94">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E95">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20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E96">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E97">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DE MONITOR DE 3/4"ø, METALICA ZAMAC, ROSCADO.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E98">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E99">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4</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E9A">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E9B">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E9C">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21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E9D">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E9E">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DE MONITOR DE 1"ø, METALICA ZAMAC, ROSCADO.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E9F">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EA0">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4</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EA1">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EA2">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EA3">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22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EA4">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EA5">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DE CONECTOR RECTO ONDATIGTH DE 3/4"ø, METÁLICO.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EA6">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EA7">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8</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EA8">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EA9">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EAA">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23</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EAB">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EAC">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DE ABRAZADERA TIPO CLIP DE 3/4"ø, ACERO GALVANIZADO.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EAD">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EAE">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36</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EAF">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EB0">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EB1">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24</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EB2">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EB3">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DE ABRAZADERA TIPO PERA DE 4"ø, ACERO GALVANIZADO.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EB4">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EB5">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12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EB6">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EB7">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EB8">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25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EB9">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EBA">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DE EXPANSOR METÁLICO TIPO Z, DE 1/4", CON TORNILLO Y ARANDELA.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EBB">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EBC">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48</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EBD">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EBE">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EBF">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26</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EC0">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EC1">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DE CABLE XXI THHW 500 KCMIL 90° 1 TRAMO NEGROMCA. VIAKON.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EC2">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ML</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EC3">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376</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EC4">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EC5">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EC6">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27</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EC7">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EC8">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DE CABLE DE COBRE DESNUDO, CALIBRE # 2, 600 VOLTS.MCA. VIAKON.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EC9">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ML</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ECA">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96</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ECB">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ECC">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ECD">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28</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ECE">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ECF">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DE CABLE DE COBRE TIPO THW-LS, CALIBRE # 10, 600 VOLTS, OPERACIÓN A 75/90 ° .MCA. VIAKON.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ED0">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ML</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ED1">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216</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ED2">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ED3">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ED4">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29</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ED5">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ED6">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DE CABLE DE COBRE DESNUDO, CALIBRE # 12, 600 VOLTS. MCA. VIAKON.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ED7">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ML</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ED8">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54</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ED9">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EDA">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EDB">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30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EDC">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EDD">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DE TUBO CONDUIT DE 3/4"ø D. N. (26.7 mm D. E.), ACERO GALVANIZADO, NMX-J-534-2007, SERIE PARED GRUESA, EXTREMOS RM. MCA. RYMCO (BAJO NORMA UL).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EDE">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TMO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EDF">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20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EE0">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EE1">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EE2">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31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EE3">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EE4">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DE TUBO CONDUIT DE 1"ø D. N. (33.4 mm D. E.), ACERO GALVANIZADO, NMX-J-534-2007, SERIE PARED GRUESA, EXTREMOS RM. MCA. RYMCO (BAJO NORMA UL).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EE5">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EE6">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18</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EE7">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EE8">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EE9">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32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EEA">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EEB">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DE TUBO CONDUIT DE 1-1/4"ø D. N. (42.6 mm D. E.), ACERO GALVANIZADO, NMX-J-534-2007, SERIE PARED GRUESA, EXTREMOS RM. MCA. RYMCO (BAJO NORMA UL).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EEC">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EED">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10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EEE">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EEF">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EF0">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33</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EF1">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EF2">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DE TUBO FLEXIBLE LIQUIDTIGTH DE 3/4"ø, ACERO GALVANIZADO RECUBIERTO DE PVC, NMX-J-571-ANCE-2006. MCA. RYMCO (BAJO NORMA UL).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EF3">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ML</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EF4">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27</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EF5">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EF6">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EF7">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34</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EF8">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EF9">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DE TUBO FLEXIBLE LIQUIDTIGTH DE 1"ø, ACERO GALVANIZADO RECUBIERTO DE PVC, NMX-J-571-ANCE-2007. MCA. RYMCO (BAJO NORMA UL).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EFA">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ML</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EFB">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18</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EFC">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EFD">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EFE">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35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EFF">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F00">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DE COPLE PARA TUBO CONDUIT DE 3/4"ø D N, ACERO GALVANIZADO, NMX-J-536-2008, SERIE PARED GRUESA, EXTREMOS RH.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F01">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F02">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62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F03">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F04">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F05">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36</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F06">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F07">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DE COPLE PARA TUBO CONDUIT DE 1"ø D N, ACERO GALVANIZADO, NMX-J-536-2008, SERIE PARED GRUESA, EXTREMOS RH.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F08">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F09">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21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F0A">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F0B">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F0C">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37</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F0D">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F0E">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DE COPLE PARA TUBO CONDUIT DE 1-1/4"ø D N, ACERO GALVANIZADO, NMX-J-536-2008, SERIE PARED GRUESA, EXTREMOS RH.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F0F">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F10">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12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F11">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F12">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F13">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38</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F14">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F15">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DE CODO CONDUIT DE 90° x 3/4"ø D N, ACERO GALVANIZADO, NMX-J-536-2008, SERIE PARED GRUESA, EXTREMOS RH.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F16">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F17">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6</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F18">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F19">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F1A">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39</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F1B">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F1C">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DE CODO CONDUIT DE 90° x 1"ø D N, ACERO GALVANIZADO, NMX-J-536-2007, SERIE PARED GRUESA, EXTREMOS RH.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F1D">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F1E">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6</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F1F">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F20">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F21">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40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F22">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F23">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DE CODO CONDUIT DE 90° x 1-1/4"ø D N, ACERO GALVANIZADO, NMX-J-536-2008, SERIE PARED GRUESA, EXTREMOS RH.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F24">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F25">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3</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F26">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F27">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F28">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41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F29">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F2A">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DE CONECTOR RECTO ONDATIGTH DE 3/4"ø, METÁLICO.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F2B">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F2C">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22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F2D">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F2E">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F2F">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42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F30">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F31">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DE CONECTOR RECTO ONDATIGTH DE 1"ø, METALICO.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F32">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F33">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6</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F34">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F35">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F36">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43</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F37">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F38">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DE CONECTOR RECTO ONDATIGTH DE 1-1/4"ø, METALICO.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F39">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F3A">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4</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F3B">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F3C">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F3D">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44</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F3E">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F3F">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DE CONDULET LL PARA TUBO CONDUIT PARED GRUESA DE 3/4"ø, ALUMINIO INYECTADO, ACABADO PINTURA ELECTROSTÁTICA EPOXICA.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F40">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F41">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9</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F42">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F43">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F44">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45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F45">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F46">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DE CONDULET LL PARA TUBO CONDUIT PARED GRUESA DE 1"ø, ALUMINIO INYECTADO, ACABADO PINTURA ELECTROSTÁTICA EPOXICA.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F47">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F48">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3</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F49">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F4A">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F4B">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46</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F4C">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F4D">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DE CONDULET LL PARA TUBO CONDUIT PARED GRUESA DE 1-1/4"ø, ALUMINIO INYECTADO, ACABADO PINTURA ELECTROSTÁTICA EPOXICA.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F4E">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F4F">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F50">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F51">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F52">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47</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F53">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F54">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DE CONTRATUERCA DE 3/4"ø, METALICA ZAMAC, ROSCADA.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F55">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F56">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45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F57">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F58">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F59">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48</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F5A">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F5B">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DE MONITOR DE 3/4"ø, METALICA ZAMAC, ROSCADO.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F5C">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F5D">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45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F5E">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F5F">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F60">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49</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F61">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F62">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DE CONTRATUERCA DE 1"ø, METALICA ZAMAC, ROSCADA.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F63">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F64">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8</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F65">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F66">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F67">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50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F68">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F69">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DE MONITOR DE 1"ø, METALICA ZAMAC, ROSCADO.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F6A">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F6B">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8</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F6C">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F6D">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F6E">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51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F6F">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F70">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DE CONTRATUERCA DE 1-1/4"ø, METÁLICA ZAMAC, ROSCADA.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F71">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F72">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4</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F73">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F74">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F75">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52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F76">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F77">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DE MONITOR DE 1-1/4"ø, METÁLICA ZAMAC, ROSCADO.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F78">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F79">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4</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F7A">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F7B">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F7C">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53</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F7D">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F7E">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DE CAJA CUADRADA DE 4" x 4" x 1-1/2", KNOCKOUT DE 1/2" Y 3/4", ACERO GALVANIZADO.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F7F">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F80">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10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F81">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F82">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F83">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54</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F84">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F85">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DE ABRAZADERA TIPO CLIP DE 3/4"ø, ACERO GALVANIZADO.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F86">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F87">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40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F88">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F89">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F8A">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55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F8B">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F8C">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DE ABRAZADERA TIPO CLIP DE 1"ø, ACERO GALVANIZADO.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F8D">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F8E">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36</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F8F">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F90">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F91">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56</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F92">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F93">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DE ABRAZADERA TIPO CLIP DE 1-1/4"ø, ACERO GALVANIZADO.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F94">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F95">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20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F96">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F97">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F98">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57</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F99">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F9A">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DE EXPANSOR METÁLICO TIPO Z, DE 1/4", CON TORNILLO Y ARANDELA.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F9B">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F9C">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96</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F9D">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F9E">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F9F">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58</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FA0">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FA1">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DE CABLE DE COBRE TIPO THW-LS, CALIBRE # 4, 600 VOLTS, OPERACIÓN A 75/90 ° .MCA. VIAKON.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FA2">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ML</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FA3">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25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FA4">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FA5">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FA6">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59</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FA7">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FA8">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DE CABLE DE COBRE TIPO THW-LS, CALIBRE # 6, 600 VOLTS, OPERACIÓN A 75/90 ° .MCA. VIAKON.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FA9">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ML</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FAA">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55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FAB">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FAC">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FAD">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60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FAE">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FAF">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DE CABLE DE COBRE TIPO THW-LS, CALIBRE # 10, 600 VOLTS, OPERACIÓN A 75/90 ° .MCA. VIAKON.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FB0">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ML</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FB1">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125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FB2">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FB3">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FB4">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61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FB5">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FB6">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DE CABLE DE COBRE DESNUDO, CALIBRE # 8, 600 VOLTS.MCA. VIAKON.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FB7">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ML</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FB8">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15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FB9">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FBA">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FBB">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62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FBC">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FBD">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DE CABLE DE COBRE DESNUDO, CALIBRE # 10, 600 VOLTS.MCA. VIAKON.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FBE">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ML</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FBF">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32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FC0">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FC1">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FC2">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63</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FC3">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FC4">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DE CABLE DE COBRE DESNUDO, CALIBRE # 12, 600 VOLTS.MCA. VIAKON.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FC5">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ML</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FC6">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45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FC7">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FC8">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FC9">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64</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FCA">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FCB">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DE EMPALME PARA CABLE TIPO CAPUCHÓN PARA CALIBRE #12 A 14 CON 180 PZA.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FCC">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FCD">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FCE">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FCF">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FD0">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65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FD1">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FD2">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DE LUMINARIA EMPOTRABLE CIRCULAR DE 12W DE POTENCIA TOTAL 1000 LÚMENES T.C. 4000°K BLANCO NEUTRO 40,000 HORAS DE VIDA PROMEDIO Y DRIVER ELECTRÓNICO MULTIVOLTAJE 90V - 240V. MODELO ASTROLED 06-0512-NW.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FD3">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FD4">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8</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FD5">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FD6">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FD7">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66</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FD8">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FD9">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DE LUMINARIA DE SOBREPONER DE 18W DE POTENCIA EN BASE A LED DE ALTA EFICIENCIA 3400 LUMENES (TOTAL), DRIVER MULTIVOLTAJE 120-277V INTEGRADO A LÁMPARA, T.C 5,000°K (LUZ FRÍA), 50,000HRS DE VIDA UTIL PROMEDIO. MODELO: LUCECO 2LCLT12W36S50-MX.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FDA">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FDB">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6</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FDC">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FDD">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FDE">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67</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FDF">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FE0">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DE LUMINARIO LIGHTING ECOLOGY LED DE 33W DE POTENCIA 3924 LÚMENES T.C. 3000°K BLANCO CÁLIDO ÓPTICA RADIAL 100,000 HORAS DE VIDA Y DRIVER ELECTRÓNICO MULTIVOLTAJE 110V-220V. MODELO: BADALONA.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FE1">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FE2">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46</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FE3">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FE4">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FE5">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68</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FE6">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FE7">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DE LUMINARIA DE EMPOTRAR EN PISO LED DE 20W DE POTENCIA 3,428 LÚMENES 3000°K BLANCO CÁLIDO ÓPTICA MEDIA 30° DE APERTURA 50,000 HORAS DE VIDA PROMEDIO Y DRIVER ELECTRÓNICO MULTIVOLTAJE 90V-277V. MODELO: ZERAUS Z133CE3MNN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FE8">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FE9">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28</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FEA">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FEB">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FEC">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69</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FED">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FEE">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DE LUMINARIA DE SOBREPONER EN EXTERIOR LED DE 10W DE POTENCIA ÓPTICA MEDIA 30° DE APERTURA 1200 LUMENS 50,000 HORAS DE VIDA PROMEDIO Y DRIVER ELECTRÓNICO CON PROTECCIÓN PARA PICOS DE VOLTAJE MULTIVOLT 100V - 240V. MODELO: ZERAUS 20ZER8360.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FEF">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FF0">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27</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FF1">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FF2">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FF3">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70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FF4">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FF5">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DE LUMINARIA PLAFÓN CIRCULAR EQUINOX DE 12W DE POTENCIA TOTAL 1080 LUMENES T.C. 4000°K BLANCO NEUTRO 50,000 HORAS DE VIDA PROMEDIO Y DRIVER ELECTRÓNICO MULTIVOLTAJE 90V - 240V. MODELO: ASTROLED 22-0712-NW.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FF6">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FF7">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18</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FF8">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FF9">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FFA">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71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FFB">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FFC">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DE LUMINARIA DE EMPOTRAR EN PISO LED DE 10W DE POTENCIA TEMPERATURA DE COLOR DE 3000°K BLANCO CALIDO OPTICA CONCENTRADA 18° DE APERTURA Y DRIVER ELECTRONICO MULTIVOLTAJE 100V - 240V. MODELO: ZERAUS 3F1.000.3CNG.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FFD">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FFE">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33</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FFF">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1000">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001">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72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1002">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1003">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DE LUMINARIO LIGHTING ECOLOGY PARA SOBREPONER EN LOSA DE 12W FLUJO DE 700 LUMENES ÓPTICA MEDIA 46° DE APERTURA T.C. 3000°K BLANCO CÁLIDO 50,000 HORAS DE VIDA Y DRIVER ELECTRÓNICO MULTIVOLTAJE 90V-240V. MODELO: TECNOLITE OU4090FBCB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1004">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1005">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9</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1006">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1007">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008">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73</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1009">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100A">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DE RIEL DE 3 CIRCUITOS PARA SUSPENDER FABRICADO EN ALUMINIO COLOR BLANCO DE 2 M DE LONGITUD.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100B">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100C">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8</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100D">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100E">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00F">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74</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1010">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1011">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CONECTOR "I" PARA RIEL DE 3 CIRCUITOS.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1012">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1013">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6</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1014">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1015">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016">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75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1017">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1018">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DE LUMINARIO LED LIGHTING ECOLOGY PARA SOBREPONER EN LOSA O ESTRUCTURA, SERIE APV, MODELO CLIMATE LED 2X18W, LUMINARIO CONSTRUIDO EN POLICARBONATO ACABADO EN COLOR GRIS, DIFUSOR ACABADO FROSTED, GRADO DE PROTECCIÓN IP65, A PRUEBA DE POLVO, HUMEDAD, HOLLÍN E INSECTOS, CLIPS DE FIJACIÓN EN ACERO INOXIDABLE, EQUIPADO CON DOS TUBOS DE 18W DE POTENCIA EN BASE A LED DE ALTA EFICIENCIA 3400 LUMENES (TOTAL), DRIVER MULTIVOLTAJE 120-277V INTEGRADO A LÁMPARA, T.C 5,000°K (LUZ FRÍA), 50,000HRS DE VIDA ÚTIL PROMEDIO, DIMENSIONES. LARGO: 1,240MM, ANCHO: 140 MM, PERALTE: 100MM, CAT# OHELCLT12W36S50H-MX2/T8LED36W/120-277V/IP65 MARCA LUCECO.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1019">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101A">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4</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101B">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101C">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01D">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76</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101E">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101F">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DE LUMINARIO LIGHTING ECOLOGY PARA EMPOTRAR EN PLAFÓN MODELO EQUINOX ROUND XII CUERPO FABRICADO EN ABD DE ALTA RESISTENCIA ACABADO EN COLOR BLANCO DIFUSOR DE POLICARBONATO OPAL LUMINARIO EQUIPADO CON TECNOLOGÍA LED DE 12W DE POTENCIA TOTAL 1000 LÚMENES T.C. 4000°K BLANCO NEUTRO 40,000 HORAS DE VIDA PROMEDIO Y DRIVER ELECTRÓNICO MULTIVOLTAJE 90V - 240V INTEGRADO GRADO DE PROTECCIÓN IP20 DIMENSIONES DIÁMETRO 14.50 CM CAT# OHIL060512WW/12W/4K/MV MARCA ASTRO LIGHTING SYSTEM.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1020">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1021">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8</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1022">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1023">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024">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77</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1025">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1026">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DE LUMINARIO LIGHTING ECOLOGY PARA SOBREPONER EN LOSA MODELO EQUINOX XII CUERPO FABRICADO EN ALUMINIO ACABADO EN PINTURA EN POLVO DE APLICACIÓN ELECTROSTÁTICA COLOR BLANCO DIFUSOR DE POLICARBONATO OPAL LUMINARIO EQUIPADO CON TECNOLOGÍA LED DE 12W DE POTENCIA TOTAL 1080 LUMENES TC 4000°K BLANCO NEUTRO 50,000 HORAS DE VIDA PROMEDIO Y DRIVER ELECTRÓNICO MULTIVOLTAJE 90V - 240V INTEGRADO GRADO DE PROTECCIÓN IP20 DIMENSIONES DIÁMETRO 170 CM ALTURA 38 CM CAT# OHIL220712B/12W/4K/MV MARCA ASTRO LIGHTING SYSTEM.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1027">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1028">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19</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1029">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102A">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02B">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78</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102C">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102D">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DE LUMINARIO LIGHTING ECOLOGY PARA SOBREPONER EN LOSA O PLAFÓN MODELO NIX CUERPO FABRICADO EN INYECCIÓN DE ALUMINIO ACABADO EN PINTURA EN POLVO DE APLICACIÓN ELECTROSTÁTICA COLOR GRIS GRAFITO PANTALLA DE CRISTAL TRANSLÚCIDO LUMINARIO EQUIPADO CON TECNOLOGÍA LED CON UN LED DE ALTO BRILLO DE 12W FLUJO DE 700 LÚMENES ÓPTICA MEDIA 46° DE APERTURA T.C. 3000°K BLANCO CÁLIDO 50,000 HORAS DE VIDA Y DRIVER ELECTRÓNICO MULTIVOLTAJE 90V-240V INTEGRADO GRADO DE PROTECCIÓN IP54 LUMINARIO A PRUEBA DE POLVO SMOG HOLLÍN INSECTOS HUMEDAD Y AGUA DIMENSIONES LARGO 10.0 CM ANCHO 10.0 CM ALTURA 14.0 CM CAT# OHIL22207303G/12W/3K/MV MARCA ASTRO LIGHTING SYSTEM.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102E">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102F">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9</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1030">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1031">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032">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79</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1033">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1034">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DE TUBO CONDUIT DE 3/4"ø D. N. (26.7 mm D. E.), PVC NMX-E-012-SCFI, SERIE PESADA, EXTREMOS ABOCINADO x PLANO. MCA. RYMCO (BAJO NORMA UL).INCLUYE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1035">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TMO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1036">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146</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1037">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1038">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039">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80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103A">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103B">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DE COPLE PARA TUBO CONDUIT DE 3/4"ø D N, PVC NMX-E-012-SCFI, SERIE PESADA, EXTREMOS SOCKET.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103C">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103D">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256</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103E">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103F">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040">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81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1041">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1042">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DE CODO CONDUIT DE 90° x 3/4"ø D N, PVC NMX-E-012-SCFI, SERIE PESADA, EXTREMOS SOCKET.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1043">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1044">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110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1045">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1046">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047">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82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1048">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1049">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DE CONECTOR PARA TUBO CONDUIT DE 3/4"ø D N, PVC NMX-E-012-SCFI, SERIE PESADA, EXTREMOS SOCKET x RM.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104A">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104B">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240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104C">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104D">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04E">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83</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104F">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1050">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DE CAJA CUADRADA DE 4" x 4" x 1-1/2", KNOCKOUT DE 1/2" Y 3/4", PVC NMX-E-012-SCFI.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1051">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1052">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95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1053">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1054">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055">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84</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1056">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1057">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DE TAPA CUADRADA 4" x 4", CIEGA, PVC NMX-E-012-SCFI.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1058">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1059">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95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105A">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105B">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05C">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85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105D">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105E">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DE PEGAMENTO PARA TUBO DE PVC EN LATA DE 500 ML.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105F">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1060">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1061">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1062">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063">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86</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1064">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1065">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DE REGISTRO ALBAÑAL 10".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1066">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1067">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20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1068">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1069">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06A">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87</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106B">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106C">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DE CABLE DE COBRE TIPO THW-LS, CALIBRE # 12, 600 VOLTS, OPERACIÓN A 75/90 ° .MCA. VIAKON.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106D">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ML</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106E">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1727</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106F">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1070">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071">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88</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1072">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1073">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DE CABLE DE COBRE DESNUDO, CALIBRE # 12, 600 VOLTS.MCA. VIAKON.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1074">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ML</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1075">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864</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1076">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1077">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078">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89</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1079">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107A">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DE CABLE 2 LÍNEAS CALIBRE # 14, 600 VOLTS, OPERACIÓN A 75/90°C.MCA. VIAKON.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107B">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ML</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107C">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10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107D">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107E">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07F">
            <w:pPr>
              <w:spacing w:after="0" w:line="2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90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1080">
            <w:pPr>
              <w:spacing w:after="0" w:line="240" w:lineRule="auto"/>
              <w:jc w:val="center"/>
              <w:rPr>
                <w:rFonts w:ascii="Century Gothic" w:cs="Century Gothic" w:eastAsia="Century Gothic" w:hAnsi="Century Gothic"/>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1081">
            <w:pPr>
              <w:spacing w:after="0" w:line="240"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SUMINISTRO E INSTALACIÓN DE EMPALME PARA CABLE TIPO CAPUCHÓN PARA CALIBRE #12 A 14 CON 180 PZA. INCLUYE EQUIPO, MATERIAL, MANO DE OBRA Y TODO LO NECESARIO PARA SU CORRECTA EJECUCIÓN.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1082">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PZA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1083">
            <w:pPr>
              <w:spacing w:after="0" w:line="240" w:lineRule="auto"/>
              <w:jc w:val="center"/>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12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1084">
            <w:pPr>
              <w:spacing w:after="0" w:line="240" w:lineRule="auto"/>
              <w:jc w:val="center"/>
              <w:rPr>
                <w:rFonts w:ascii="Century Gothic" w:cs="Century Gothic" w:eastAsia="Century Gothic" w:hAnsi="Century Gothic"/>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1085">
            <w:pPr>
              <w:spacing w:after="0" w:line="240" w:lineRule="auto"/>
              <w:jc w:val="right"/>
              <w:rPr>
                <w:rFonts w:ascii="Century Gothic" w:cs="Century Gothic" w:eastAsia="Century Gothic" w:hAnsi="Century Gothic"/>
                <w:sz w:val="18"/>
                <w:szCs w:val="18"/>
              </w:rPr>
            </w:pPr>
            <w:r w:rsidDel="00000000" w:rsidR="00000000" w:rsidRPr="00000000">
              <w:rPr>
                <w:rtl w:val="0"/>
              </w:rPr>
            </w:r>
          </w:p>
        </w:tc>
      </w:tr>
    </w:tbl>
    <w:p w:rsidR="00000000" w:rsidDel="00000000" w:rsidP="00000000" w:rsidRDefault="00000000" w:rsidRPr="00000000" w14:paraId="00001086">
      <w:pPr>
        <w:rPr/>
      </w:pPr>
      <w:r w:rsidDel="00000000" w:rsidR="00000000" w:rsidRPr="00000000">
        <w:rPr>
          <w:rtl w:val="0"/>
        </w:rPr>
      </w:r>
    </w:p>
    <w:p w:rsidR="00000000" w:rsidDel="00000000" w:rsidP="00000000" w:rsidRDefault="00000000" w:rsidRPr="00000000" w14:paraId="00001087">
      <w:pPr>
        <w:rPr/>
      </w:pPr>
      <w:r w:rsidDel="00000000" w:rsidR="00000000" w:rsidRPr="00000000">
        <w:rPr>
          <w:rtl w:val="0"/>
        </w:rPr>
      </w:r>
    </w:p>
    <w:p w:rsidR="00000000" w:rsidDel="00000000" w:rsidP="00000000" w:rsidRDefault="00000000" w:rsidRPr="00000000" w14:paraId="00001088">
      <w:pPr>
        <w:rPr/>
      </w:pPr>
      <w:r w:rsidDel="00000000" w:rsidR="00000000" w:rsidRPr="00000000">
        <w:rPr>
          <w:rtl w:val="0"/>
        </w:rPr>
      </w:r>
    </w:p>
    <w:p w:rsidR="00000000" w:rsidDel="00000000" w:rsidP="00000000" w:rsidRDefault="00000000" w:rsidRPr="00000000" w14:paraId="00001089">
      <w:pPr>
        <w:rPr/>
      </w:pPr>
      <w:r w:rsidDel="00000000" w:rsidR="00000000" w:rsidRPr="00000000">
        <w:rPr>
          <w:rtl w:val="0"/>
        </w:rPr>
      </w:r>
    </w:p>
    <w:p w:rsidR="00000000" w:rsidDel="00000000" w:rsidP="00000000" w:rsidRDefault="00000000" w:rsidRPr="00000000" w14:paraId="0000108A">
      <w:pPr>
        <w:rPr/>
      </w:pPr>
      <w:r w:rsidDel="00000000" w:rsidR="00000000" w:rsidRPr="00000000">
        <w:rPr>
          <w:rtl w:val="0"/>
        </w:rPr>
        <w:t xml:space="preserve">______________________________________________</w:t>
      </w:r>
    </w:p>
    <w:p w:rsidR="00000000" w:rsidDel="00000000" w:rsidP="00000000" w:rsidRDefault="00000000" w:rsidRPr="00000000" w14:paraId="0000108B">
      <w:pPr>
        <w:rPr/>
      </w:pPr>
      <w:r w:rsidDel="00000000" w:rsidR="00000000" w:rsidRPr="00000000">
        <w:rPr>
          <w:rtl w:val="0"/>
        </w:rPr>
        <w:t xml:space="preserve">Nombre y firma del licitante o su representante legal</w:t>
      </w:r>
    </w:p>
    <w:p w:rsidR="00000000" w:rsidDel="00000000" w:rsidP="00000000" w:rsidRDefault="00000000" w:rsidRPr="00000000" w14:paraId="0000108C">
      <w:pPr>
        <w:rPr/>
      </w:pPr>
      <w:r w:rsidDel="00000000" w:rsidR="00000000" w:rsidRPr="00000000">
        <w:rPr>
          <w:rtl w:val="0"/>
        </w:rPr>
      </w:r>
    </w:p>
    <w:p w:rsidR="00000000" w:rsidDel="00000000" w:rsidP="00000000" w:rsidRDefault="00000000" w:rsidRPr="00000000" w14:paraId="0000108D">
      <w:pPr>
        <w:rPr/>
      </w:pPr>
      <w:r w:rsidDel="00000000" w:rsidR="00000000" w:rsidRPr="00000000">
        <w:rPr>
          <w:rtl w:val="0"/>
        </w:rPr>
        <w:t xml:space="preserve">*El presente formato deberá presentarse en papel membretado</w:t>
      </w:r>
    </w:p>
    <w:p w:rsidR="00000000" w:rsidDel="00000000" w:rsidP="00000000" w:rsidRDefault="00000000" w:rsidRPr="00000000" w14:paraId="0000108E">
      <w:pPr>
        <w:rPr/>
      </w:pPr>
      <w:r w:rsidDel="00000000" w:rsidR="00000000" w:rsidRPr="00000000">
        <w:rPr>
          <w:rtl w:val="0"/>
        </w:rPr>
      </w:r>
    </w:p>
    <w:sectPr>
      <w:headerReference r:id="rId7" w:type="default"/>
      <w:pgSz w:h="15840" w:w="12240"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entury Gothic">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108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V.2  08/04/2022</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MX"/>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character" w:styleId="Hipervnculo">
    <w:name w:val="Hyperlink"/>
    <w:basedOn w:val="Fuentedeprrafopredeter"/>
    <w:uiPriority w:val="99"/>
    <w:semiHidden w:val="1"/>
    <w:unhideWhenUsed w:val="1"/>
    <w:rsid w:val="00BD4F02"/>
    <w:rPr>
      <w:color w:val="0563c1"/>
      <w:u w:val="single"/>
    </w:rPr>
  </w:style>
  <w:style w:type="character" w:styleId="Hipervnculovisitado">
    <w:name w:val="FollowedHyperlink"/>
    <w:basedOn w:val="Fuentedeprrafopredeter"/>
    <w:uiPriority w:val="99"/>
    <w:semiHidden w:val="1"/>
    <w:unhideWhenUsed w:val="1"/>
    <w:rsid w:val="00BD4F02"/>
    <w:rPr>
      <w:color w:val="954f72"/>
      <w:u w:val="single"/>
    </w:rPr>
  </w:style>
  <w:style w:type="paragraph" w:styleId="xl65" w:customStyle="1">
    <w:name w:val="xl65"/>
    <w:basedOn w:val="Normal"/>
    <w:rsid w:val="00BD4F02"/>
    <w:pPr>
      <w:spacing w:after="100" w:afterAutospacing="1" w:before="100" w:beforeAutospacing="1" w:line="240" w:lineRule="auto"/>
    </w:pPr>
    <w:rPr>
      <w:rFonts w:ascii="Century Gothic" w:cs="Times New Roman" w:eastAsia="Times New Roman" w:hAnsi="Century Gothic"/>
      <w:sz w:val="20"/>
      <w:szCs w:val="20"/>
      <w:lang w:eastAsia="es-MX"/>
    </w:rPr>
  </w:style>
  <w:style w:type="paragraph" w:styleId="xl66" w:customStyle="1">
    <w:name w:val="xl66"/>
    <w:basedOn w:val="Normal"/>
    <w:rsid w:val="00BD4F02"/>
    <w:pPr>
      <w:spacing w:after="100" w:afterAutospacing="1" w:before="100" w:beforeAutospacing="1" w:line="240" w:lineRule="auto"/>
    </w:pPr>
    <w:rPr>
      <w:rFonts w:ascii="Century Gothic" w:cs="Times New Roman" w:eastAsia="Times New Roman" w:hAnsi="Century Gothic"/>
      <w:sz w:val="20"/>
      <w:szCs w:val="20"/>
      <w:lang w:eastAsia="es-MX"/>
    </w:rPr>
  </w:style>
  <w:style w:type="paragraph" w:styleId="xl67" w:customStyle="1">
    <w:name w:val="xl67"/>
    <w:basedOn w:val="Normal"/>
    <w:rsid w:val="00BD4F02"/>
    <w:pPr>
      <w:spacing w:after="100" w:afterAutospacing="1" w:before="100" w:beforeAutospacing="1" w:line="240" w:lineRule="auto"/>
    </w:pPr>
    <w:rPr>
      <w:rFonts w:ascii="Century Gothic" w:cs="Times New Roman" w:eastAsia="Times New Roman" w:hAnsi="Century Gothic"/>
      <w:b w:val="1"/>
      <w:bCs w:val="1"/>
      <w:sz w:val="20"/>
      <w:szCs w:val="20"/>
      <w:lang w:eastAsia="es-MX"/>
    </w:rPr>
  </w:style>
  <w:style w:type="paragraph" w:styleId="xl68" w:customStyle="1">
    <w:name w:val="xl68"/>
    <w:basedOn w:val="Normal"/>
    <w:rsid w:val="00BD4F02"/>
    <w:pPr>
      <w:spacing w:after="100" w:afterAutospacing="1" w:before="100" w:beforeAutospacing="1" w:line="240" w:lineRule="auto"/>
      <w:jc w:val="center"/>
    </w:pPr>
    <w:rPr>
      <w:rFonts w:ascii="Century Gothic" w:cs="Times New Roman" w:eastAsia="Times New Roman" w:hAnsi="Century Gothic"/>
      <w:sz w:val="20"/>
      <w:szCs w:val="20"/>
      <w:lang w:eastAsia="es-MX"/>
    </w:rPr>
  </w:style>
  <w:style w:type="paragraph" w:styleId="xl69" w:customStyle="1">
    <w:name w:val="xl69"/>
    <w:basedOn w:val="Normal"/>
    <w:rsid w:val="00BD4F02"/>
    <w:pPr>
      <w:spacing w:after="100" w:afterAutospacing="1" w:before="100" w:beforeAutospacing="1" w:line="240" w:lineRule="auto"/>
      <w:jc w:val="right"/>
    </w:pPr>
    <w:rPr>
      <w:rFonts w:ascii="Century Gothic" w:cs="Times New Roman" w:eastAsia="Times New Roman" w:hAnsi="Century Gothic"/>
      <w:sz w:val="20"/>
      <w:szCs w:val="20"/>
      <w:lang w:eastAsia="es-MX"/>
    </w:rPr>
  </w:style>
  <w:style w:type="paragraph" w:styleId="xl70" w:customStyle="1">
    <w:name w:val="xl70"/>
    <w:basedOn w:val="Normal"/>
    <w:rsid w:val="00BD4F02"/>
    <w:pPr>
      <w:spacing w:after="100" w:afterAutospacing="1" w:before="100" w:beforeAutospacing="1" w:line="240" w:lineRule="auto"/>
      <w:jc w:val="center"/>
      <w:textAlignment w:val="center"/>
    </w:pPr>
    <w:rPr>
      <w:rFonts w:ascii="Century Gothic" w:cs="Times New Roman" w:eastAsia="Times New Roman" w:hAnsi="Century Gothic"/>
      <w:sz w:val="20"/>
      <w:szCs w:val="20"/>
      <w:lang w:eastAsia="es-MX"/>
    </w:rPr>
  </w:style>
  <w:style w:type="paragraph" w:styleId="xl71" w:customStyle="1">
    <w:name w:val="xl71"/>
    <w:basedOn w:val="Normal"/>
    <w:rsid w:val="00BD4F02"/>
    <w:pPr>
      <w:spacing w:after="100" w:afterAutospacing="1" w:before="100" w:beforeAutospacing="1" w:line="240" w:lineRule="auto"/>
      <w:textAlignment w:val="center"/>
    </w:pPr>
    <w:rPr>
      <w:rFonts w:ascii="Century Gothic" w:cs="Times New Roman" w:eastAsia="Times New Roman" w:hAnsi="Century Gothic"/>
      <w:sz w:val="20"/>
      <w:szCs w:val="20"/>
      <w:lang w:eastAsia="es-MX"/>
    </w:rPr>
  </w:style>
  <w:style w:type="paragraph" w:styleId="xl72" w:customStyle="1">
    <w:name w:val="xl72"/>
    <w:basedOn w:val="Normal"/>
    <w:rsid w:val="00BD4F02"/>
    <w:pPr>
      <w:pBdr>
        <w:top w:color="auto" w:space="0" w:sz="4" w:val="single"/>
        <w:left w:color="auto" w:space="0" w:sz="4" w:val="single"/>
        <w:bottom w:color="auto" w:space="0" w:sz="4" w:val="single"/>
        <w:right w:color="auto" w:space="0" w:sz="4" w:val="single"/>
      </w:pBdr>
      <w:shd w:color="000000" w:fill="305496" w:val="clear"/>
      <w:spacing w:after="100" w:afterAutospacing="1" w:before="100" w:beforeAutospacing="1" w:line="240" w:lineRule="auto"/>
      <w:jc w:val="center"/>
      <w:textAlignment w:val="center"/>
    </w:pPr>
    <w:rPr>
      <w:rFonts w:ascii="Century Gothic" w:cs="Times New Roman" w:eastAsia="Times New Roman" w:hAnsi="Century Gothic"/>
      <w:b w:val="1"/>
      <w:bCs w:val="1"/>
      <w:color w:val="ffffff"/>
      <w:sz w:val="18"/>
      <w:szCs w:val="18"/>
      <w:lang w:eastAsia="es-MX"/>
    </w:rPr>
  </w:style>
  <w:style w:type="paragraph" w:styleId="xl73" w:customStyle="1">
    <w:name w:val="xl73"/>
    <w:basedOn w:val="Normal"/>
    <w:rsid w:val="00BD4F02"/>
    <w:pPr>
      <w:pBdr>
        <w:top w:color="auto" w:space="0" w:sz="4" w:val="single"/>
        <w:left w:color="auto" w:space="0" w:sz="4" w:val="single"/>
        <w:bottom w:color="auto" w:space="0" w:sz="4" w:val="single"/>
        <w:right w:color="auto" w:space="0" w:sz="4" w:val="single"/>
      </w:pBdr>
      <w:shd w:color="000000" w:fill="8ea9db" w:val="clear"/>
      <w:spacing w:after="100" w:afterAutospacing="1" w:before="100" w:beforeAutospacing="1" w:line="240" w:lineRule="auto"/>
      <w:jc w:val="center"/>
      <w:textAlignment w:val="center"/>
    </w:pPr>
    <w:rPr>
      <w:rFonts w:ascii="Century Gothic" w:cs="Times New Roman" w:eastAsia="Times New Roman" w:hAnsi="Century Gothic"/>
      <w:sz w:val="18"/>
      <w:szCs w:val="18"/>
      <w:lang w:eastAsia="es-MX"/>
    </w:rPr>
  </w:style>
  <w:style w:type="paragraph" w:styleId="xl74" w:customStyle="1">
    <w:name w:val="xl74"/>
    <w:basedOn w:val="Normal"/>
    <w:rsid w:val="00BD4F02"/>
    <w:pPr>
      <w:pBdr>
        <w:top w:color="auto" w:space="0" w:sz="4" w:val="single"/>
        <w:left w:color="auto" w:space="0" w:sz="4" w:val="single"/>
        <w:bottom w:color="auto" w:space="0" w:sz="4" w:val="single"/>
        <w:right w:color="auto" w:space="0" w:sz="4" w:val="single"/>
      </w:pBdr>
      <w:shd w:color="000000" w:fill="8ea9db" w:val="clear"/>
      <w:spacing w:after="100" w:afterAutospacing="1" w:before="100" w:beforeAutospacing="1" w:line="240" w:lineRule="auto"/>
      <w:jc w:val="center"/>
      <w:textAlignment w:val="center"/>
    </w:pPr>
    <w:rPr>
      <w:rFonts w:ascii="Century Gothic" w:cs="Times New Roman" w:eastAsia="Times New Roman" w:hAnsi="Century Gothic"/>
      <w:b w:val="1"/>
      <w:bCs w:val="1"/>
      <w:sz w:val="18"/>
      <w:szCs w:val="18"/>
      <w:lang w:eastAsia="es-MX"/>
    </w:rPr>
  </w:style>
  <w:style w:type="paragraph" w:styleId="xl75" w:customStyle="1">
    <w:name w:val="xl75"/>
    <w:basedOn w:val="Normal"/>
    <w:rsid w:val="00BD4F02"/>
    <w:pPr>
      <w:pBdr>
        <w:top w:color="auto" w:space="0" w:sz="4" w:val="single"/>
        <w:left w:color="auto" w:space="0" w:sz="4" w:val="single"/>
        <w:bottom w:color="auto" w:space="0" w:sz="4" w:val="single"/>
        <w:right w:color="auto" w:space="0" w:sz="4" w:val="single"/>
      </w:pBdr>
      <w:spacing w:after="100" w:afterAutospacing="1" w:before="100" w:beforeAutospacing="1" w:line="240" w:lineRule="auto"/>
      <w:jc w:val="center"/>
      <w:textAlignment w:val="center"/>
    </w:pPr>
    <w:rPr>
      <w:rFonts w:ascii="Century Gothic" w:cs="Times New Roman" w:eastAsia="Times New Roman" w:hAnsi="Century Gothic"/>
      <w:sz w:val="18"/>
      <w:szCs w:val="18"/>
      <w:lang w:eastAsia="es-MX"/>
    </w:rPr>
  </w:style>
  <w:style w:type="paragraph" w:styleId="xl76" w:customStyle="1">
    <w:name w:val="xl76"/>
    <w:basedOn w:val="Normal"/>
    <w:rsid w:val="00BD4F02"/>
    <w:pPr>
      <w:pBdr>
        <w:top w:color="auto" w:space="0" w:sz="4" w:val="single"/>
        <w:left w:color="auto" w:space="0" w:sz="4" w:val="single"/>
        <w:bottom w:color="auto" w:space="0" w:sz="4" w:val="single"/>
        <w:right w:color="auto" w:space="0" w:sz="4" w:val="single"/>
      </w:pBdr>
      <w:shd w:color="4472c4" w:fill="ffffff" w:val="clear"/>
      <w:spacing w:after="100" w:afterAutospacing="1" w:before="100" w:beforeAutospacing="1" w:line="240" w:lineRule="auto"/>
      <w:textAlignment w:val="center"/>
    </w:pPr>
    <w:rPr>
      <w:rFonts w:ascii="Century Gothic" w:cs="Times New Roman" w:eastAsia="Times New Roman" w:hAnsi="Century Gothic"/>
      <w:sz w:val="18"/>
      <w:szCs w:val="18"/>
      <w:lang w:eastAsia="es-MX"/>
    </w:rPr>
  </w:style>
  <w:style w:type="paragraph" w:styleId="xl77" w:customStyle="1">
    <w:name w:val="xl77"/>
    <w:basedOn w:val="Normal"/>
    <w:rsid w:val="00BD4F02"/>
    <w:pPr>
      <w:pBdr>
        <w:top w:color="auto" w:space="0" w:sz="4" w:val="single"/>
        <w:left w:color="auto" w:space="0" w:sz="4" w:val="single"/>
        <w:bottom w:color="auto" w:space="0" w:sz="4" w:val="single"/>
        <w:right w:color="auto" w:space="0" w:sz="4" w:val="single"/>
      </w:pBdr>
      <w:shd w:color="4472c4" w:fill="ffffff" w:val="clear"/>
      <w:spacing w:after="100" w:afterAutospacing="1" w:before="100" w:beforeAutospacing="1" w:line="240" w:lineRule="auto"/>
      <w:jc w:val="center"/>
      <w:textAlignment w:val="center"/>
    </w:pPr>
    <w:rPr>
      <w:rFonts w:ascii="Century Gothic" w:cs="Times New Roman" w:eastAsia="Times New Roman" w:hAnsi="Century Gothic"/>
      <w:sz w:val="18"/>
      <w:szCs w:val="18"/>
      <w:lang w:eastAsia="es-MX"/>
    </w:rPr>
  </w:style>
  <w:style w:type="paragraph" w:styleId="xl78" w:customStyle="1">
    <w:name w:val="xl78"/>
    <w:basedOn w:val="Normal"/>
    <w:rsid w:val="00BD4F02"/>
    <w:pPr>
      <w:pBdr>
        <w:top w:color="auto" w:space="0" w:sz="4" w:val="single"/>
        <w:left w:color="auto" w:space="0" w:sz="4" w:val="single"/>
        <w:bottom w:color="auto" w:space="0" w:sz="4" w:val="single"/>
        <w:right w:color="auto" w:space="0" w:sz="4" w:val="single"/>
      </w:pBdr>
      <w:spacing w:after="100" w:afterAutospacing="1" w:before="100" w:beforeAutospacing="1" w:line="240" w:lineRule="auto"/>
      <w:textAlignment w:val="center"/>
    </w:pPr>
    <w:rPr>
      <w:rFonts w:ascii="Century Gothic" w:cs="Times New Roman" w:eastAsia="Times New Roman" w:hAnsi="Century Gothic"/>
      <w:sz w:val="18"/>
      <w:szCs w:val="18"/>
      <w:lang w:eastAsia="es-MX"/>
    </w:rPr>
  </w:style>
  <w:style w:type="paragraph" w:styleId="xl79" w:customStyle="1">
    <w:name w:val="xl79"/>
    <w:basedOn w:val="Normal"/>
    <w:rsid w:val="00BD4F02"/>
    <w:pPr>
      <w:pBdr>
        <w:top w:color="auto" w:space="0" w:sz="4" w:val="single"/>
        <w:left w:color="auto" w:space="0" w:sz="4" w:val="single"/>
        <w:bottom w:color="auto" w:space="0" w:sz="4" w:val="single"/>
        <w:right w:color="auto" w:space="0" w:sz="4" w:val="single"/>
      </w:pBdr>
      <w:spacing w:after="100" w:afterAutospacing="1" w:before="100" w:beforeAutospacing="1" w:line="240" w:lineRule="auto"/>
      <w:jc w:val="center"/>
      <w:textAlignment w:val="center"/>
    </w:pPr>
    <w:rPr>
      <w:rFonts w:ascii="Century Gothic" w:cs="Times New Roman" w:eastAsia="Times New Roman" w:hAnsi="Century Gothic"/>
      <w:color w:val="000000"/>
      <w:sz w:val="18"/>
      <w:szCs w:val="18"/>
      <w:lang w:eastAsia="es-MX"/>
    </w:rPr>
  </w:style>
  <w:style w:type="paragraph" w:styleId="xl80" w:customStyle="1">
    <w:name w:val="xl80"/>
    <w:basedOn w:val="Normal"/>
    <w:rsid w:val="00BD4F02"/>
    <w:pPr>
      <w:pBdr>
        <w:top w:color="auto" w:space="0" w:sz="4" w:val="single"/>
        <w:left w:color="auto" w:space="0" w:sz="4" w:val="single"/>
        <w:bottom w:color="auto" w:space="0" w:sz="4" w:val="single"/>
        <w:right w:color="auto" w:space="0" w:sz="4" w:val="single"/>
      </w:pBdr>
      <w:shd w:color="ffc000" w:fill="ffffff" w:val="clear"/>
      <w:spacing w:after="100" w:afterAutospacing="1" w:before="100" w:beforeAutospacing="1" w:line="240" w:lineRule="auto"/>
      <w:jc w:val="center"/>
      <w:textAlignment w:val="center"/>
    </w:pPr>
    <w:rPr>
      <w:rFonts w:ascii="Century Gothic" w:cs="Times New Roman" w:eastAsia="Times New Roman" w:hAnsi="Century Gothic"/>
      <w:sz w:val="18"/>
      <w:szCs w:val="18"/>
      <w:lang w:eastAsia="es-MX"/>
    </w:rPr>
  </w:style>
  <w:style w:type="paragraph" w:styleId="xl81" w:customStyle="1">
    <w:name w:val="xl81"/>
    <w:basedOn w:val="Normal"/>
    <w:rsid w:val="00BD4F02"/>
    <w:pPr>
      <w:pBdr>
        <w:top w:color="auto" w:space="0" w:sz="4" w:val="single"/>
        <w:left w:color="auto" w:space="0" w:sz="4" w:val="single"/>
        <w:bottom w:color="auto" w:space="0" w:sz="4" w:val="single"/>
        <w:right w:color="auto" w:space="0" w:sz="4" w:val="single"/>
      </w:pBdr>
      <w:shd w:color="000000" w:fill="ffff00" w:val="clear"/>
      <w:spacing w:after="100" w:afterAutospacing="1" w:before="100" w:beforeAutospacing="1" w:line="240" w:lineRule="auto"/>
      <w:jc w:val="center"/>
      <w:textAlignment w:val="center"/>
    </w:pPr>
    <w:rPr>
      <w:rFonts w:ascii="Century Gothic" w:cs="Times New Roman" w:eastAsia="Times New Roman" w:hAnsi="Century Gothic"/>
      <w:b w:val="1"/>
      <w:bCs w:val="1"/>
      <w:sz w:val="18"/>
      <w:szCs w:val="18"/>
      <w:lang w:eastAsia="es-MX"/>
    </w:rPr>
  </w:style>
  <w:style w:type="paragraph" w:styleId="xl82" w:customStyle="1">
    <w:name w:val="xl82"/>
    <w:basedOn w:val="Normal"/>
    <w:rsid w:val="00BD4F02"/>
    <w:pPr>
      <w:pBdr>
        <w:top w:color="auto" w:space="0" w:sz="4" w:val="single"/>
        <w:left w:color="auto" w:space="0" w:sz="4" w:val="single"/>
        <w:bottom w:color="auto" w:space="0" w:sz="4" w:val="single"/>
        <w:right w:color="auto" w:space="0" w:sz="4" w:val="single"/>
      </w:pBdr>
      <w:shd w:color="000000" w:fill="ffff00" w:val="clear"/>
      <w:spacing w:after="100" w:afterAutospacing="1" w:before="100" w:beforeAutospacing="1" w:line="240" w:lineRule="auto"/>
      <w:textAlignment w:val="center"/>
    </w:pPr>
    <w:rPr>
      <w:rFonts w:ascii="Century Gothic" w:cs="Times New Roman" w:eastAsia="Times New Roman" w:hAnsi="Century Gothic"/>
      <w:b w:val="1"/>
      <w:bCs w:val="1"/>
      <w:sz w:val="18"/>
      <w:szCs w:val="18"/>
      <w:lang w:eastAsia="es-MX"/>
    </w:rPr>
  </w:style>
  <w:style w:type="paragraph" w:styleId="xl83" w:customStyle="1">
    <w:name w:val="xl83"/>
    <w:basedOn w:val="Normal"/>
    <w:rsid w:val="00BD4F02"/>
    <w:pPr>
      <w:pBdr>
        <w:top w:color="auto" w:space="0" w:sz="4" w:val="single"/>
        <w:left w:color="auto" w:space="0" w:sz="4" w:val="single"/>
        <w:bottom w:color="auto" w:space="0" w:sz="4" w:val="single"/>
        <w:right w:color="auto" w:space="0" w:sz="4" w:val="single"/>
      </w:pBdr>
      <w:shd w:color="000000" w:fill="ffff00" w:val="clear"/>
      <w:spacing w:after="100" w:afterAutospacing="1" w:before="100" w:beforeAutospacing="1" w:line="240" w:lineRule="auto"/>
      <w:jc w:val="center"/>
      <w:textAlignment w:val="center"/>
    </w:pPr>
    <w:rPr>
      <w:rFonts w:ascii="Century Gothic" w:cs="Times New Roman" w:eastAsia="Times New Roman" w:hAnsi="Century Gothic"/>
      <w:sz w:val="18"/>
      <w:szCs w:val="18"/>
      <w:lang w:eastAsia="es-MX"/>
    </w:rPr>
  </w:style>
  <w:style w:type="paragraph" w:styleId="xl84" w:customStyle="1">
    <w:name w:val="xl84"/>
    <w:basedOn w:val="Normal"/>
    <w:rsid w:val="00BD4F02"/>
    <w:pPr>
      <w:pBdr>
        <w:top w:color="auto" w:space="0" w:sz="4" w:val="single"/>
        <w:left w:color="auto" w:space="0" w:sz="4" w:val="single"/>
        <w:bottom w:color="auto" w:space="0" w:sz="4" w:val="single"/>
        <w:right w:color="auto" w:space="0" w:sz="4" w:val="single"/>
      </w:pBdr>
      <w:shd w:color="000000" w:fill="305496" w:val="clear"/>
      <w:spacing w:after="100" w:afterAutospacing="1" w:before="100" w:beforeAutospacing="1" w:line="240" w:lineRule="auto"/>
      <w:textAlignment w:val="center"/>
    </w:pPr>
    <w:rPr>
      <w:rFonts w:ascii="Century Gothic" w:cs="Times New Roman" w:eastAsia="Times New Roman" w:hAnsi="Century Gothic"/>
      <w:b w:val="1"/>
      <w:bCs w:val="1"/>
      <w:color w:val="ffffff"/>
      <w:sz w:val="18"/>
      <w:szCs w:val="18"/>
      <w:lang w:eastAsia="es-MX"/>
    </w:rPr>
  </w:style>
  <w:style w:type="paragraph" w:styleId="xl85" w:customStyle="1">
    <w:name w:val="xl85"/>
    <w:basedOn w:val="Normal"/>
    <w:rsid w:val="00BD4F02"/>
    <w:pPr>
      <w:pBdr>
        <w:top w:color="auto" w:space="0" w:sz="4" w:val="single"/>
        <w:left w:color="auto" w:space="0" w:sz="4" w:val="single"/>
        <w:bottom w:color="auto" w:space="0" w:sz="4" w:val="single"/>
        <w:right w:color="auto" w:space="0" w:sz="4" w:val="single"/>
      </w:pBdr>
      <w:shd w:color="000000" w:fill="305496" w:val="clear"/>
      <w:spacing w:after="100" w:afterAutospacing="1" w:before="100" w:beforeAutospacing="1" w:line="240" w:lineRule="auto"/>
      <w:jc w:val="center"/>
      <w:textAlignment w:val="center"/>
    </w:pPr>
    <w:rPr>
      <w:rFonts w:ascii="Century Gothic" w:cs="Times New Roman" w:eastAsia="Times New Roman" w:hAnsi="Century Gothic"/>
      <w:b w:val="1"/>
      <w:bCs w:val="1"/>
      <w:color w:val="ffffff"/>
      <w:sz w:val="18"/>
      <w:szCs w:val="18"/>
      <w:lang w:eastAsia="es-MX"/>
    </w:rPr>
  </w:style>
  <w:style w:type="paragraph" w:styleId="xl86" w:customStyle="1">
    <w:name w:val="xl86"/>
    <w:basedOn w:val="Normal"/>
    <w:rsid w:val="00BD4F02"/>
    <w:pPr>
      <w:pBdr>
        <w:top w:color="auto" w:space="0" w:sz="4" w:val="single"/>
        <w:left w:color="auto" w:space="0" w:sz="4" w:val="single"/>
        <w:bottom w:color="auto" w:space="0" w:sz="4" w:val="single"/>
        <w:right w:color="auto" w:space="0" w:sz="4" w:val="single"/>
      </w:pBdr>
      <w:shd w:color="000000" w:fill="305496" w:val="clear"/>
      <w:spacing w:after="100" w:afterAutospacing="1" w:before="100" w:beforeAutospacing="1" w:line="240" w:lineRule="auto"/>
      <w:jc w:val="center"/>
      <w:textAlignment w:val="center"/>
    </w:pPr>
    <w:rPr>
      <w:rFonts w:ascii="Century Gothic" w:cs="Times New Roman" w:eastAsia="Times New Roman" w:hAnsi="Century Gothic"/>
      <w:color w:val="ffffff"/>
      <w:sz w:val="18"/>
      <w:szCs w:val="18"/>
      <w:lang w:eastAsia="es-MX"/>
    </w:rPr>
  </w:style>
  <w:style w:type="paragraph" w:styleId="xl87" w:customStyle="1">
    <w:name w:val="xl87"/>
    <w:basedOn w:val="Normal"/>
    <w:rsid w:val="00BD4F02"/>
    <w:pPr>
      <w:pBdr>
        <w:top w:color="auto" w:space="0" w:sz="4" w:val="single"/>
        <w:left w:color="auto" w:space="0" w:sz="4" w:val="single"/>
        <w:bottom w:color="auto" w:space="0" w:sz="4" w:val="single"/>
        <w:right w:color="auto" w:space="0" w:sz="4" w:val="single"/>
      </w:pBdr>
      <w:shd w:color="000000" w:fill="305496" w:val="clear"/>
      <w:spacing w:after="100" w:afterAutospacing="1" w:before="100" w:beforeAutospacing="1" w:line="240" w:lineRule="auto"/>
      <w:jc w:val="right"/>
      <w:textAlignment w:val="center"/>
    </w:pPr>
    <w:rPr>
      <w:rFonts w:ascii="Century Gothic" w:cs="Times New Roman" w:eastAsia="Times New Roman" w:hAnsi="Century Gothic"/>
      <w:b w:val="1"/>
      <w:bCs w:val="1"/>
      <w:color w:val="ffffff"/>
      <w:sz w:val="18"/>
      <w:szCs w:val="18"/>
      <w:lang w:eastAsia="es-MX"/>
    </w:rPr>
  </w:style>
  <w:style w:type="paragraph" w:styleId="xl88" w:customStyle="1">
    <w:name w:val="xl88"/>
    <w:basedOn w:val="Normal"/>
    <w:rsid w:val="00BD4F02"/>
    <w:pPr>
      <w:pBdr>
        <w:top w:color="auto" w:space="0" w:sz="4" w:val="single"/>
        <w:left w:color="auto" w:space="0" w:sz="4" w:val="single"/>
        <w:bottom w:color="auto" w:space="0" w:sz="4" w:val="single"/>
        <w:right w:color="auto" w:space="0" w:sz="4" w:val="single"/>
      </w:pBdr>
      <w:shd w:color="000000" w:fill="8ea9db" w:val="clear"/>
      <w:spacing w:after="100" w:afterAutospacing="1" w:before="100" w:beforeAutospacing="1" w:line="240" w:lineRule="auto"/>
      <w:jc w:val="center"/>
      <w:textAlignment w:val="center"/>
    </w:pPr>
    <w:rPr>
      <w:rFonts w:ascii="Century Gothic" w:cs="Times New Roman" w:eastAsia="Times New Roman" w:hAnsi="Century Gothic"/>
      <w:sz w:val="18"/>
      <w:szCs w:val="18"/>
      <w:lang w:eastAsia="es-MX"/>
    </w:rPr>
  </w:style>
  <w:style w:type="paragraph" w:styleId="xl89" w:customStyle="1">
    <w:name w:val="xl89"/>
    <w:basedOn w:val="Normal"/>
    <w:rsid w:val="00BD4F02"/>
    <w:pPr>
      <w:pBdr>
        <w:top w:color="auto" w:space="0" w:sz="4" w:val="single"/>
        <w:left w:color="auto" w:space="0" w:sz="4" w:val="single"/>
        <w:bottom w:color="auto" w:space="0" w:sz="4" w:val="single"/>
        <w:right w:color="auto" w:space="0" w:sz="4" w:val="single"/>
      </w:pBdr>
      <w:shd w:color="000000" w:fill="8ea9db" w:val="clear"/>
      <w:spacing w:after="100" w:afterAutospacing="1" w:before="100" w:beforeAutospacing="1" w:line="240" w:lineRule="auto"/>
      <w:textAlignment w:val="center"/>
    </w:pPr>
    <w:rPr>
      <w:rFonts w:ascii="Century Gothic" w:cs="Times New Roman" w:eastAsia="Times New Roman" w:hAnsi="Century Gothic"/>
      <w:b w:val="1"/>
      <w:bCs w:val="1"/>
      <w:sz w:val="18"/>
      <w:szCs w:val="18"/>
      <w:lang w:eastAsia="es-MX"/>
    </w:rPr>
  </w:style>
  <w:style w:type="paragraph" w:styleId="xl90" w:customStyle="1">
    <w:name w:val="xl90"/>
    <w:basedOn w:val="Normal"/>
    <w:rsid w:val="00BD4F02"/>
    <w:pPr>
      <w:pBdr>
        <w:top w:color="auto" w:space="0" w:sz="4" w:val="single"/>
        <w:left w:color="auto" w:space="0" w:sz="4" w:val="single"/>
        <w:bottom w:color="auto" w:space="0" w:sz="4" w:val="single"/>
        <w:right w:color="auto" w:space="0" w:sz="4" w:val="single"/>
      </w:pBdr>
      <w:shd w:color="000000" w:fill="8ea9db" w:val="clear"/>
      <w:spacing w:after="100" w:afterAutospacing="1" w:before="100" w:beforeAutospacing="1" w:line="240" w:lineRule="auto"/>
      <w:jc w:val="center"/>
      <w:textAlignment w:val="center"/>
    </w:pPr>
    <w:rPr>
      <w:rFonts w:ascii="Century Gothic" w:cs="Times New Roman" w:eastAsia="Times New Roman" w:hAnsi="Century Gothic"/>
      <w:sz w:val="18"/>
      <w:szCs w:val="18"/>
      <w:lang w:eastAsia="es-MX"/>
    </w:rPr>
  </w:style>
  <w:style w:type="paragraph" w:styleId="xl91" w:customStyle="1">
    <w:name w:val="xl91"/>
    <w:basedOn w:val="Normal"/>
    <w:rsid w:val="00BD4F02"/>
    <w:pPr>
      <w:pBdr>
        <w:top w:color="auto" w:space="0" w:sz="4" w:val="single"/>
        <w:left w:color="auto" w:space="0" w:sz="4" w:val="single"/>
        <w:bottom w:color="auto" w:space="0" w:sz="4" w:val="single"/>
        <w:right w:color="auto" w:space="0" w:sz="4" w:val="single"/>
      </w:pBdr>
      <w:shd w:color="000000" w:fill="bdd7ee" w:val="clear"/>
      <w:spacing w:after="100" w:afterAutospacing="1" w:before="100" w:beforeAutospacing="1" w:line="240" w:lineRule="auto"/>
      <w:jc w:val="center"/>
      <w:textAlignment w:val="center"/>
    </w:pPr>
    <w:rPr>
      <w:rFonts w:ascii="Century Gothic" w:cs="Times New Roman" w:eastAsia="Times New Roman" w:hAnsi="Century Gothic"/>
      <w:b w:val="1"/>
      <w:bCs w:val="1"/>
      <w:sz w:val="18"/>
      <w:szCs w:val="18"/>
      <w:lang w:eastAsia="es-MX"/>
    </w:rPr>
  </w:style>
  <w:style w:type="paragraph" w:styleId="xl92" w:customStyle="1">
    <w:name w:val="xl92"/>
    <w:basedOn w:val="Normal"/>
    <w:rsid w:val="00BD4F02"/>
    <w:pPr>
      <w:pBdr>
        <w:top w:color="auto" w:space="0" w:sz="4" w:val="single"/>
        <w:left w:color="auto" w:space="0" w:sz="4" w:val="single"/>
        <w:bottom w:color="auto" w:space="0" w:sz="4" w:val="single"/>
        <w:right w:color="auto" w:space="0" w:sz="4" w:val="single"/>
      </w:pBdr>
      <w:shd w:color="000000" w:fill="bdd7ee" w:val="clear"/>
      <w:spacing w:after="100" w:afterAutospacing="1" w:before="100" w:beforeAutospacing="1" w:line="240" w:lineRule="auto"/>
      <w:textAlignment w:val="center"/>
    </w:pPr>
    <w:rPr>
      <w:rFonts w:ascii="Century Gothic" w:cs="Times New Roman" w:eastAsia="Times New Roman" w:hAnsi="Century Gothic"/>
      <w:b w:val="1"/>
      <w:bCs w:val="1"/>
      <w:sz w:val="18"/>
      <w:szCs w:val="18"/>
      <w:lang w:eastAsia="es-MX"/>
    </w:rPr>
  </w:style>
  <w:style w:type="paragraph" w:styleId="xl93" w:customStyle="1">
    <w:name w:val="xl93"/>
    <w:basedOn w:val="Normal"/>
    <w:rsid w:val="00BD4F02"/>
    <w:pPr>
      <w:pBdr>
        <w:top w:color="auto" w:space="0" w:sz="4" w:val="single"/>
        <w:left w:color="auto" w:space="0" w:sz="4" w:val="single"/>
        <w:bottom w:color="auto" w:space="0" w:sz="4" w:val="single"/>
        <w:right w:color="auto" w:space="0" w:sz="4" w:val="single"/>
      </w:pBdr>
      <w:shd w:color="000000" w:fill="bdd7ee" w:val="clear"/>
      <w:spacing w:after="100" w:afterAutospacing="1" w:before="100" w:beforeAutospacing="1" w:line="240" w:lineRule="auto"/>
      <w:jc w:val="center"/>
      <w:textAlignment w:val="center"/>
    </w:pPr>
    <w:rPr>
      <w:rFonts w:ascii="Century Gothic" w:cs="Times New Roman" w:eastAsia="Times New Roman" w:hAnsi="Century Gothic"/>
      <w:b w:val="1"/>
      <w:bCs w:val="1"/>
      <w:sz w:val="18"/>
      <w:szCs w:val="18"/>
      <w:lang w:eastAsia="es-MX"/>
    </w:rPr>
  </w:style>
  <w:style w:type="paragraph" w:styleId="xl94" w:customStyle="1">
    <w:name w:val="xl94"/>
    <w:basedOn w:val="Normal"/>
    <w:rsid w:val="00BD4F02"/>
    <w:pPr>
      <w:pBdr>
        <w:top w:color="auto" w:space="0" w:sz="4" w:val="single"/>
        <w:left w:color="auto" w:space="0" w:sz="4" w:val="single"/>
        <w:bottom w:color="auto" w:space="0" w:sz="4" w:val="single"/>
        <w:right w:color="auto" w:space="0" w:sz="4" w:val="single"/>
      </w:pBdr>
      <w:shd w:color="000000" w:fill="bdd7ee" w:val="clear"/>
      <w:spacing w:after="100" w:afterAutospacing="1" w:before="100" w:beforeAutospacing="1" w:line="240" w:lineRule="auto"/>
      <w:jc w:val="center"/>
      <w:textAlignment w:val="center"/>
    </w:pPr>
    <w:rPr>
      <w:rFonts w:ascii="Century Gothic" w:cs="Times New Roman" w:eastAsia="Times New Roman" w:hAnsi="Century Gothic"/>
      <w:sz w:val="18"/>
      <w:szCs w:val="18"/>
      <w:lang w:eastAsia="es-MX"/>
    </w:rPr>
  </w:style>
  <w:style w:type="paragraph" w:styleId="xl95" w:customStyle="1">
    <w:name w:val="xl95"/>
    <w:basedOn w:val="Normal"/>
    <w:rsid w:val="00BD4F02"/>
    <w:pPr>
      <w:pBdr>
        <w:top w:color="auto" w:space="0" w:sz="4" w:val="single"/>
        <w:left w:color="auto" w:space="0" w:sz="4" w:val="single"/>
        <w:bottom w:color="auto" w:space="0" w:sz="4" w:val="single"/>
        <w:right w:color="auto" w:space="0" w:sz="4" w:val="single"/>
      </w:pBdr>
      <w:shd w:color="000000" w:fill="ddebf7" w:val="clear"/>
      <w:spacing w:after="100" w:afterAutospacing="1" w:before="100" w:beforeAutospacing="1" w:line="240" w:lineRule="auto"/>
      <w:jc w:val="center"/>
      <w:textAlignment w:val="center"/>
    </w:pPr>
    <w:rPr>
      <w:rFonts w:ascii="Century Gothic" w:cs="Times New Roman" w:eastAsia="Times New Roman" w:hAnsi="Century Gothic"/>
      <w:b w:val="1"/>
      <w:bCs w:val="1"/>
      <w:sz w:val="18"/>
      <w:szCs w:val="18"/>
      <w:lang w:eastAsia="es-MX"/>
    </w:rPr>
  </w:style>
  <w:style w:type="paragraph" w:styleId="xl96" w:customStyle="1">
    <w:name w:val="xl96"/>
    <w:basedOn w:val="Normal"/>
    <w:rsid w:val="00BD4F02"/>
    <w:pPr>
      <w:pBdr>
        <w:top w:color="auto" w:space="0" w:sz="4" w:val="single"/>
        <w:left w:color="auto" w:space="0" w:sz="4" w:val="single"/>
        <w:bottom w:color="auto" w:space="0" w:sz="4" w:val="single"/>
        <w:right w:color="auto" w:space="0" w:sz="4" w:val="single"/>
      </w:pBdr>
      <w:shd w:color="000000" w:fill="ddebf7" w:val="clear"/>
      <w:spacing w:after="100" w:afterAutospacing="1" w:before="100" w:beforeAutospacing="1" w:line="240" w:lineRule="auto"/>
      <w:textAlignment w:val="center"/>
    </w:pPr>
    <w:rPr>
      <w:rFonts w:ascii="Century Gothic" w:cs="Times New Roman" w:eastAsia="Times New Roman" w:hAnsi="Century Gothic"/>
      <w:b w:val="1"/>
      <w:bCs w:val="1"/>
      <w:sz w:val="18"/>
      <w:szCs w:val="18"/>
      <w:lang w:eastAsia="es-MX"/>
    </w:rPr>
  </w:style>
  <w:style w:type="paragraph" w:styleId="xl97" w:customStyle="1">
    <w:name w:val="xl97"/>
    <w:basedOn w:val="Normal"/>
    <w:rsid w:val="00BD4F02"/>
    <w:pPr>
      <w:pBdr>
        <w:top w:color="auto" w:space="0" w:sz="4" w:val="single"/>
        <w:left w:color="auto" w:space="0" w:sz="4" w:val="single"/>
        <w:bottom w:color="auto" w:space="0" w:sz="4" w:val="single"/>
        <w:right w:color="auto" w:space="0" w:sz="4" w:val="single"/>
      </w:pBdr>
      <w:shd w:color="000000" w:fill="ddebf7" w:val="clear"/>
      <w:spacing w:after="100" w:afterAutospacing="1" w:before="100" w:beforeAutospacing="1" w:line="240" w:lineRule="auto"/>
      <w:jc w:val="center"/>
      <w:textAlignment w:val="center"/>
    </w:pPr>
    <w:rPr>
      <w:rFonts w:ascii="Century Gothic" w:cs="Times New Roman" w:eastAsia="Times New Roman" w:hAnsi="Century Gothic"/>
      <w:b w:val="1"/>
      <w:bCs w:val="1"/>
      <w:sz w:val="18"/>
      <w:szCs w:val="18"/>
      <w:lang w:eastAsia="es-MX"/>
    </w:rPr>
  </w:style>
  <w:style w:type="paragraph" w:styleId="xl98" w:customStyle="1">
    <w:name w:val="xl98"/>
    <w:basedOn w:val="Normal"/>
    <w:rsid w:val="00BD4F02"/>
    <w:pPr>
      <w:pBdr>
        <w:top w:color="auto" w:space="0" w:sz="4" w:val="single"/>
        <w:left w:color="auto" w:space="0" w:sz="4" w:val="single"/>
        <w:bottom w:color="auto" w:space="0" w:sz="4" w:val="single"/>
        <w:right w:color="auto" w:space="0" w:sz="4" w:val="single"/>
      </w:pBdr>
      <w:shd w:color="5b9bd5" w:fill="ffffff" w:val="clear"/>
      <w:spacing w:after="100" w:afterAutospacing="1" w:before="100" w:beforeAutospacing="1" w:line="240" w:lineRule="auto"/>
      <w:textAlignment w:val="center"/>
    </w:pPr>
    <w:rPr>
      <w:rFonts w:ascii="Century Gothic" w:cs="Times New Roman" w:eastAsia="Times New Roman" w:hAnsi="Century Gothic"/>
      <w:sz w:val="18"/>
      <w:szCs w:val="18"/>
      <w:lang w:eastAsia="es-MX"/>
    </w:rPr>
  </w:style>
  <w:style w:type="paragraph" w:styleId="xl99" w:customStyle="1">
    <w:name w:val="xl99"/>
    <w:basedOn w:val="Normal"/>
    <w:rsid w:val="00BD4F02"/>
    <w:pPr>
      <w:pBdr>
        <w:top w:color="auto" w:space="0" w:sz="4" w:val="single"/>
        <w:left w:color="auto" w:space="0" w:sz="4" w:val="single"/>
        <w:bottom w:color="auto" w:space="0" w:sz="4" w:val="single"/>
        <w:right w:color="auto" w:space="0" w:sz="4" w:val="single"/>
      </w:pBdr>
      <w:shd w:color="5b9bd5" w:fill="ffffff" w:val="clear"/>
      <w:spacing w:after="100" w:afterAutospacing="1" w:before="100" w:beforeAutospacing="1" w:line="240" w:lineRule="auto"/>
      <w:jc w:val="center"/>
      <w:textAlignment w:val="center"/>
    </w:pPr>
    <w:rPr>
      <w:rFonts w:ascii="Century Gothic" w:cs="Times New Roman" w:eastAsia="Times New Roman" w:hAnsi="Century Gothic"/>
      <w:color w:val="000000"/>
      <w:sz w:val="18"/>
      <w:szCs w:val="18"/>
      <w:lang w:eastAsia="es-MX"/>
    </w:rPr>
  </w:style>
  <w:style w:type="paragraph" w:styleId="xl100" w:customStyle="1">
    <w:name w:val="xl100"/>
    <w:basedOn w:val="Normal"/>
    <w:rsid w:val="00BD4F02"/>
    <w:pPr>
      <w:pBdr>
        <w:top w:color="auto" w:space="0" w:sz="4" w:val="single"/>
        <w:left w:color="auto" w:space="0" w:sz="4" w:val="single"/>
        <w:bottom w:color="auto" w:space="0" w:sz="4" w:val="single"/>
        <w:right w:color="auto" w:space="0" w:sz="4" w:val="single"/>
      </w:pBdr>
      <w:shd w:color="5b9bd5" w:fill="ffffff" w:val="clear"/>
      <w:spacing w:after="100" w:afterAutospacing="1" w:before="100" w:beforeAutospacing="1" w:line="240" w:lineRule="auto"/>
      <w:jc w:val="center"/>
      <w:textAlignment w:val="center"/>
    </w:pPr>
    <w:rPr>
      <w:rFonts w:ascii="Century Gothic" w:cs="Times New Roman" w:eastAsia="Times New Roman" w:hAnsi="Century Gothic"/>
      <w:sz w:val="18"/>
      <w:szCs w:val="18"/>
      <w:lang w:eastAsia="es-MX"/>
    </w:rPr>
  </w:style>
  <w:style w:type="paragraph" w:styleId="xl101" w:customStyle="1">
    <w:name w:val="xl101"/>
    <w:basedOn w:val="Normal"/>
    <w:rsid w:val="00BD4F02"/>
    <w:pPr>
      <w:pBdr>
        <w:top w:color="auto" w:space="0" w:sz="4" w:val="single"/>
        <w:left w:color="auto" w:space="0" w:sz="4" w:val="single"/>
        <w:bottom w:color="auto" w:space="0" w:sz="4" w:val="single"/>
        <w:right w:color="auto" w:space="0" w:sz="4" w:val="single"/>
      </w:pBdr>
      <w:shd w:color="4472c4" w:fill="ffffff" w:val="clear"/>
      <w:spacing w:after="100" w:afterAutospacing="1" w:before="100" w:beforeAutospacing="1" w:line="240" w:lineRule="auto"/>
      <w:jc w:val="center"/>
      <w:textAlignment w:val="center"/>
    </w:pPr>
    <w:rPr>
      <w:rFonts w:ascii="Century Gothic" w:cs="Times New Roman" w:eastAsia="Times New Roman" w:hAnsi="Century Gothic"/>
      <w:color w:val="000000"/>
      <w:sz w:val="18"/>
      <w:szCs w:val="18"/>
      <w:lang w:eastAsia="es-MX"/>
    </w:rPr>
  </w:style>
  <w:style w:type="paragraph" w:styleId="xl102" w:customStyle="1">
    <w:name w:val="xl102"/>
    <w:basedOn w:val="Normal"/>
    <w:rsid w:val="00BD4F02"/>
    <w:pPr>
      <w:pBdr>
        <w:top w:color="auto" w:space="0" w:sz="4" w:val="single"/>
        <w:left w:color="auto" w:space="0" w:sz="4" w:val="single"/>
        <w:bottom w:color="auto" w:space="0" w:sz="4" w:val="single"/>
        <w:right w:color="auto" w:space="0" w:sz="4" w:val="single"/>
      </w:pBdr>
      <w:spacing w:after="100" w:afterAutospacing="1" w:before="100" w:beforeAutospacing="1" w:line="240" w:lineRule="auto"/>
      <w:jc w:val="center"/>
      <w:textAlignment w:val="center"/>
    </w:pPr>
    <w:rPr>
      <w:rFonts w:ascii="Century Gothic" w:cs="Times New Roman" w:eastAsia="Times New Roman" w:hAnsi="Century Gothic"/>
      <w:sz w:val="18"/>
      <w:szCs w:val="18"/>
      <w:lang w:eastAsia="es-MX"/>
    </w:rPr>
  </w:style>
  <w:style w:type="paragraph" w:styleId="xl103" w:customStyle="1">
    <w:name w:val="xl103"/>
    <w:basedOn w:val="Normal"/>
    <w:rsid w:val="00BD4F02"/>
    <w:pPr>
      <w:pBdr>
        <w:left w:color="auto" w:space="0" w:sz="4" w:val="single"/>
        <w:right w:color="auto" w:space="0" w:sz="4" w:val="single"/>
      </w:pBdr>
      <w:shd w:color="4472c4" w:fill="ffffff" w:val="clear"/>
      <w:spacing w:after="100" w:afterAutospacing="1" w:before="100" w:beforeAutospacing="1" w:line="240" w:lineRule="auto"/>
      <w:jc w:val="center"/>
      <w:textAlignment w:val="center"/>
    </w:pPr>
    <w:rPr>
      <w:rFonts w:ascii="Century Gothic" w:cs="Times New Roman" w:eastAsia="Times New Roman" w:hAnsi="Century Gothic"/>
      <w:sz w:val="18"/>
      <w:szCs w:val="18"/>
      <w:lang w:eastAsia="es-MX"/>
    </w:rPr>
  </w:style>
  <w:style w:type="paragraph" w:styleId="xl104" w:customStyle="1">
    <w:name w:val="xl104"/>
    <w:basedOn w:val="Normal"/>
    <w:rsid w:val="00BD4F02"/>
    <w:pPr>
      <w:pBdr>
        <w:left w:color="auto" w:space="0" w:sz="4" w:val="single"/>
        <w:right w:color="auto" w:space="0" w:sz="4" w:val="single"/>
      </w:pBdr>
      <w:shd w:color="ffc000" w:fill="ffffff" w:val="clear"/>
      <w:spacing w:after="100" w:afterAutospacing="1" w:before="100" w:beforeAutospacing="1" w:line="240" w:lineRule="auto"/>
      <w:jc w:val="center"/>
      <w:textAlignment w:val="center"/>
    </w:pPr>
    <w:rPr>
      <w:rFonts w:ascii="Century Gothic" w:cs="Times New Roman" w:eastAsia="Times New Roman" w:hAnsi="Century Gothic"/>
      <w:sz w:val="18"/>
      <w:szCs w:val="18"/>
      <w:lang w:eastAsia="es-MX"/>
    </w:rPr>
  </w:style>
  <w:style w:type="paragraph" w:styleId="xl105" w:customStyle="1">
    <w:name w:val="xl105"/>
    <w:basedOn w:val="Normal"/>
    <w:rsid w:val="00BD4F02"/>
    <w:pPr>
      <w:pBdr>
        <w:left w:color="auto" w:space="0" w:sz="4" w:val="single"/>
        <w:bottom w:color="auto" w:space="0" w:sz="4" w:val="single"/>
        <w:right w:color="auto" w:space="0" w:sz="4" w:val="single"/>
      </w:pBdr>
      <w:shd w:color="4472c4" w:fill="ffffff" w:val="clear"/>
      <w:spacing w:after="100" w:afterAutospacing="1" w:before="100" w:beforeAutospacing="1" w:line="240" w:lineRule="auto"/>
      <w:jc w:val="center"/>
      <w:textAlignment w:val="center"/>
    </w:pPr>
    <w:rPr>
      <w:rFonts w:ascii="Century Gothic" w:cs="Times New Roman" w:eastAsia="Times New Roman" w:hAnsi="Century Gothic"/>
      <w:sz w:val="18"/>
      <w:szCs w:val="18"/>
      <w:lang w:eastAsia="es-MX"/>
    </w:rPr>
  </w:style>
  <w:style w:type="paragraph" w:styleId="xl106" w:customStyle="1">
    <w:name w:val="xl106"/>
    <w:basedOn w:val="Normal"/>
    <w:rsid w:val="00BD4F02"/>
    <w:pPr>
      <w:pBdr>
        <w:left w:color="auto" w:space="0" w:sz="4" w:val="single"/>
        <w:bottom w:color="auto" w:space="0" w:sz="4" w:val="single"/>
        <w:right w:color="auto" w:space="0" w:sz="4" w:val="single"/>
      </w:pBdr>
      <w:shd w:color="ffc000" w:fill="ffffff" w:val="clear"/>
      <w:spacing w:after="100" w:afterAutospacing="1" w:before="100" w:beforeAutospacing="1" w:line="240" w:lineRule="auto"/>
      <w:jc w:val="center"/>
      <w:textAlignment w:val="center"/>
    </w:pPr>
    <w:rPr>
      <w:rFonts w:ascii="Century Gothic" w:cs="Times New Roman" w:eastAsia="Times New Roman" w:hAnsi="Century Gothic"/>
      <w:sz w:val="18"/>
      <w:szCs w:val="18"/>
      <w:lang w:eastAsia="es-MX"/>
    </w:rPr>
  </w:style>
  <w:style w:type="paragraph" w:styleId="xl107" w:customStyle="1">
    <w:name w:val="xl107"/>
    <w:basedOn w:val="Normal"/>
    <w:rsid w:val="00BD4F02"/>
    <w:pPr>
      <w:pBdr>
        <w:top w:color="auto" w:space="0" w:sz="4" w:val="single"/>
        <w:left w:color="auto" w:space="0" w:sz="4" w:val="single"/>
        <w:right w:color="auto" w:space="0" w:sz="4" w:val="single"/>
      </w:pBdr>
      <w:spacing w:after="100" w:afterAutospacing="1" w:before="100" w:beforeAutospacing="1" w:line="240" w:lineRule="auto"/>
      <w:textAlignment w:val="center"/>
    </w:pPr>
    <w:rPr>
      <w:rFonts w:ascii="Century Gothic" w:cs="Times New Roman" w:eastAsia="Times New Roman" w:hAnsi="Century Gothic"/>
      <w:sz w:val="18"/>
      <w:szCs w:val="18"/>
      <w:lang w:eastAsia="es-MX"/>
    </w:rPr>
  </w:style>
  <w:style w:type="paragraph" w:styleId="xl108" w:customStyle="1">
    <w:name w:val="xl108"/>
    <w:basedOn w:val="Normal"/>
    <w:rsid w:val="00BD4F02"/>
    <w:pPr>
      <w:pBdr>
        <w:top w:color="auto" w:space="0" w:sz="4" w:val="single"/>
        <w:left w:color="auto" w:space="0" w:sz="4" w:val="single"/>
        <w:right w:color="auto" w:space="0" w:sz="4" w:val="single"/>
      </w:pBdr>
      <w:shd w:color="4472c4" w:fill="ffffff" w:val="clear"/>
      <w:spacing w:after="100" w:afterAutospacing="1" w:before="100" w:beforeAutospacing="1" w:line="240" w:lineRule="auto"/>
      <w:jc w:val="center"/>
      <w:textAlignment w:val="center"/>
    </w:pPr>
    <w:rPr>
      <w:rFonts w:ascii="Century Gothic" w:cs="Times New Roman" w:eastAsia="Times New Roman" w:hAnsi="Century Gothic"/>
      <w:sz w:val="18"/>
      <w:szCs w:val="18"/>
      <w:lang w:eastAsia="es-MX"/>
    </w:rPr>
  </w:style>
  <w:style w:type="paragraph" w:styleId="xl109" w:customStyle="1">
    <w:name w:val="xl109"/>
    <w:basedOn w:val="Normal"/>
    <w:rsid w:val="00BD4F02"/>
    <w:pPr>
      <w:pBdr>
        <w:top w:color="auto" w:space="0" w:sz="4" w:val="single"/>
        <w:left w:color="auto" w:space="0" w:sz="4" w:val="single"/>
        <w:right w:color="auto" w:space="0" w:sz="4" w:val="single"/>
      </w:pBdr>
      <w:shd w:color="ffc000" w:fill="ffffff" w:val="clear"/>
      <w:spacing w:after="100" w:afterAutospacing="1" w:before="100" w:beforeAutospacing="1" w:line="240" w:lineRule="auto"/>
      <w:jc w:val="center"/>
      <w:textAlignment w:val="center"/>
    </w:pPr>
    <w:rPr>
      <w:rFonts w:ascii="Century Gothic" w:cs="Times New Roman" w:eastAsia="Times New Roman" w:hAnsi="Century Gothic"/>
      <w:sz w:val="18"/>
      <w:szCs w:val="18"/>
      <w:lang w:eastAsia="es-MX"/>
    </w:rPr>
  </w:style>
  <w:style w:type="paragraph" w:styleId="xl110" w:customStyle="1">
    <w:name w:val="xl110"/>
    <w:basedOn w:val="Normal"/>
    <w:rsid w:val="00BD4F02"/>
    <w:pPr>
      <w:pBdr>
        <w:left w:color="auto" w:space="0" w:sz="4" w:val="single"/>
        <w:bottom w:color="auto" w:space="0" w:sz="4" w:val="single"/>
        <w:right w:color="auto" w:space="0" w:sz="4" w:val="single"/>
      </w:pBdr>
      <w:spacing w:after="100" w:afterAutospacing="1" w:before="100" w:beforeAutospacing="1" w:line="240" w:lineRule="auto"/>
      <w:textAlignment w:val="center"/>
    </w:pPr>
    <w:rPr>
      <w:rFonts w:ascii="Century Gothic" w:cs="Times New Roman" w:eastAsia="Times New Roman" w:hAnsi="Century Gothic"/>
      <w:sz w:val="18"/>
      <w:szCs w:val="18"/>
      <w:lang w:eastAsia="es-MX"/>
    </w:rPr>
  </w:style>
  <w:style w:type="paragraph" w:styleId="xl111" w:customStyle="1">
    <w:name w:val="xl111"/>
    <w:basedOn w:val="Normal"/>
    <w:rsid w:val="00BD4F02"/>
    <w:pPr>
      <w:pBdr>
        <w:left w:color="auto" w:space="0" w:sz="4" w:val="single"/>
        <w:bottom w:color="auto" w:space="0" w:sz="4" w:val="single"/>
        <w:right w:color="auto" w:space="0" w:sz="4" w:val="single"/>
      </w:pBdr>
      <w:spacing w:after="100" w:afterAutospacing="1" w:before="100" w:beforeAutospacing="1" w:line="240" w:lineRule="auto"/>
      <w:jc w:val="center"/>
      <w:textAlignment w:val="center"/>
    </w:pPr>
    <w:rPr>
      <w:rFonts w:ascii="Century Gothic" w:cs="Times New Roman" w:eastAsia="Times New Roman" w:hAnsi="Century Gothic"/>
      <w:color w:val="000000"/>
      <w:sz w:val="18"/>
      <w:szCs w:val="18"/>
      <w:lang w:eastAsia="es-MX"/>
    </w:rPr>
  </w:style>
  <w:style w:type="paragraph" w:styleId="xl112" w:customStyle="1">
    <w:name w:val="xl112"/>
    <w:basedOn w:val="Normal"/>
    <w:rsid w:val="00BD4F02"/>
    <w:pPr>
      <w:pBdr>
        <w:top w:color="auto" w:space="0" w:sz="4" w:val="single"/>
        <w:left w:color="auto" w:space="0" w:sz="4" w:val="single"/>
        <w:right w:color="auto" w:space="0" w:sz="4" w:val="single"/>
      </w:pBdr>
      <w:spacing w:after="100" w:afterAutospacing="1" w:before="100" w:beforeAutospacing="1" w:line="240" w:lineRule="auto"/>
      <w:jc w:val="center"/>
      <w:textAlignment w:val="center"/>
    </w:pPr>
    <w:rPr>
      <w:rFonts w:ascii="Century Gothic" w:cs="Times New Roman" w:eastAsia="Times New Roman" w:hAnsi="Century Gothic"/>
      <w:color w:val="000000"/>
      <w:sz w:val="18"/>
      <w:szCs w:val="18"/>
      <w:lang w:eastAsia="es-MX"/>
    </w:rPr>
  </w:style>
  <w:style w:type="paragraph" w:styleId="xl113" w:customStyle="1">
    <w:name w:val="xl113"/>
    <w:basedOn w:val="Normal"/>
    <w:rsid w:val="00BD4F02"/>
    <w:pPr>
      <w:pBdr>
        <w:left w:color="auto" w:space="0" w:sz="4" w:val="single"/>
        <w:bottom w:color="auto" w:space="0" w:sz="4" w:val="single"/>
        <w:right w:color="auto" w:space="0" w:sz="4" w:val="single"/>
      </w:pBdr>
      <w:spacing w:after="100" w:afterAutospacing="1" w:before="100" w:beforeAutospacing="1" w:line="240" w:lineRule="auto"/>
      <w:jc w:val="center"/>
      <w:textAlignment w:val="center"/>
    </w:pPr>
    <w:rPr>
      <w:rFonts w:ascii="Century Gothic" w:cs="Times New Roman" w:eastAsia="Times New Roman" w:hAnsi="Century Gothic"/>
      <w:sz w:val="18"/>
      <w:szCs w:val="18"/>
      <w:lang w:eastAsia="es-MX"/>
    </w:rPr>
  </w:style>
  <w:style w:type="paragraph" w:styleId="xl114" w:customStyle="1">
    <w:name w:val="xl114"/>
    <w:basedOn w:val="Normal"/>
    <w:rsid w:val="00BD4F02"/>
    <w:pPr>
      <w:pBdr>
        <w:top w:color="auto" w:space="0" w:sz="4" w:val="single"/>
      </w:pBdr>
      <w:shd w:color="000000" w:fill="bdd7ee" w:val="clear"/>
      <w:spacing w:after="100" w:afterAutospacing="1" w:before="100" w:beforeAutospacing="1" w:line="240" w:lineRule="auto"/>
      <w:jc w:val="center"/>
      <w:textAlignment w:val="center"/>
    </w:pPr>
    <w:rPr>
      <w:rFonts w:ascii="Century Gothic" w:cs="Times New Roman" w:eastAsia="Times New Roman" w:hAnsi="Century Gothic"/>
      <w:b w:val="1"/>
      <w:bCs w:val="1"/>
      <w:sz w:val="18"/>
      <w:szCs w:val="18"/>
      <w:lang w:eastAsia="es-MX"/>
    </w:rPr>
  </w:style>
  <w:style w:type="paragraph" w:styleId="xl115" w:customStyle="1">
    <w:name w:val="xl115"/>
    <w:basedOn w:val="Normal"/>
    <w:rsid w:val="00BD4F02"/>
    <w:pPr>
      <w:pBdr>
        <w:top w:color="auto" w:space="0" w:sz="4" w:val="single"/>
      </w:pBdr>
      <w:shd w:color="000000" w:fill="bdd7ee" w:val="clear"/>
      <w:spacing w:after="100" w:afterAutospacing="1" w:before="100" w:beforeAutospacing="1" w:line="240" w:lineRule="auto"/>
      <w:textAlignment w:val="center"/>
    </w:pPr>
    <w:rPr>
      <w:rFonts w:ascii="Century Gothic" w:cs="Times New Roman" w:eastAsia="Times New Roman" w:hAnsi="Century Gothic"/>
      <w:b w:val="1"/>
      <w:bCs w:val="1"/>
      <w:sz w:val="18"/>
      <w:szCs w:val="18"/>
      <w:lang w:eastAsia="es-MX"/>
    </w:rPr>
  </w:style>
  <w:style w:type="paragraph" w:styleId="xl116" w:customStyle="1">
    <w:name w:val="xl116"/>
    <w:basedOn w:val="Normal"/>
    <w:rsid w:val="00BD4F02"/>
    <w:pPr>
      <w:pBdr>
        <w:top w:color="auto" w:space="0" w:sz="4" w:val="single"/>
      </w:pBdr>
      <w:shd w:color="000000" w:fill="bdd7ee" w:val="clear"/>
      <w:spacing w:after="100" w:afterAutospacing="1" w:before="100" w:beforeAutospacing="1" w:line="240" w:lineRule="auto"/>
      <w:jc w:val="center"/>
      <w:textAlignment w:val="center"/>
    </w:pPr>
    <w:rPr>
      <w:rFonts w:ascii="Century Gothic" w:cs="Times New Roman" w:eastAsia="Times New Roman" w:hAnsi="Century Gothic"/>
      <w:b w:val="1"/>
      <w:bCs w:val="1"/>
      <w:sz w:val="18"/>
      <w:szCs w:val="18"/>
      <w:lang w:eastAsia="es-MX"/>
    </w:rPr>
  </w:style>
  <w:style w:type="paragraph" w:styleId="xl117" w:customStyle="1">
    <w:name w:val="xl117"/>
    <w:basedOn w:val="Normal"/>
    <w:rsid w:val="00BD4F02"/>
    <w:pPr>
      <w:pBdr>
        <w:top w:color="auto" w:space="0" w:sz="4" w:val="single"/>
        <w:left w:color="auto" w:space="0" w:sz="4" w:val="single"/>
        <w:bottom w:color="auto" w:space="0" w:sz="4" w:val="single"/>
        <w:right w:color="auto" w:space="0" w:sz="4" w:val="single"/>
      </w:pBdr>
      <w:shd w:color="000000" w:fill="009900" w:val="clear"/>
      <w:spacing w:after="100" w:afterAutospacing="1" w:before="100" w:beforeAutospacing="1" w:line="240" w:lineRule="auto"/>
      <w:jc w:val="center"/>
      <w:textAlignment w:val="center"/>
    </w:pPr>
    <w:rPr>
      <w:rFonts w:ascii="Century Gothic" w:cs="Times New Roman" w:eastAsia="Times New Roman" w:hAnsi="Century Gothic"/>
      <w:b w:val="1"/>
      <w:bCs w:val="1"/>
      <w:sz w:val="18"/>
      <w:szCs w:val="18"/>
      <w:lang w:eastAsia="es-MX"/>
    </w:rPr>
  </w:style>
  <w:style w:type="paragraph" w:styleId="xl118" w:customStyle="1">
    <w:name w:val="xl118"/>
    <w:basedOn w:val="Normal"/>
    <w:rsid w:val="00BD4F02"/>
    <w:pPr>
      <w:pBdr>
        <w:top w:color="auto" w:space="0" w:sz="4" w:val="single"/>
        <w:left w:color="auto" w:space="0" w:sz="4" w:val="single"/>
        <w:bottom w:color="auto" w:space="0" w:sz="4" w:val="single"/>
        <w:right w:color="auto" w:space="0" w:sz="4" w:val="single"/>
      </w:pBdr>
      <w:shd w:color="000000" w:fill="009900" w:val="clear"/>
      <w:spacing w:after="100" w:afterAutospacing="1" w:before="100" w:beforeAutospacing="1" w:line="240" w:lineRule="auto"/>
      <w:textAlignment w:val="center"/>
    </w:pPr>
    <w:rPr>
      <w:rFonts w:ascii="Century Gothic" w:cs="Times New Roman" w:eastAsia="Times New Roman" w:hAnsi="Century Gothic"/>
      <w:b w:val="1"/>
      <w:bCs w:val="1"/>
      <w:sz w:val="18"/>
      <w:szCs w:val="18"/>
      <w:lang w:eastAsia="es-MX"/>
    </w:rPr>
  </w:style>
  <w:style w:type="paragraph" w:styleId="xl119" w:customStyle="1">
    <w:name w:val="xl119"/>
    <w:basedOn w:val="Normal"/>
    <w:rsid w:val="00BD4F02"/>
    <w:pPr>
      <w:pBdr>
        <w:top w:color="auto" w:space="0" w:sz="4" w:val="single"/>
        <w:left w:color="auto" w:space="0" w:sz="4" w:val="single"/>
        <w:bottom w:color="auto" w:space="0" w:sz="4" w:val="single"/>
        <w:right w:color="auto" w:space="0" w:sz="4" w:val="single"/>
      </w:pBdr>
      <w:spacing w:after="100" w:afterAutospacing="1" w:before="100" w:beforeAutospacing="1" w:line="240" w:lineRule="auto"/>
      <w:textAlignment w:val="top"/>
    </w:pPr>
    <w:rPr>
      <w:rFonts w:ascii="Century Gothic" w:cs="Times New Roman" w:eastAsia="Times New Roman" w:hAnsi="Century Gothic"/>
      <w:sz w:val="18"/>
      <w:szCs w:val="18"/>
      <w:lang w:eastAsia="es-MX"/>
    </w:rPr>
  </w:style>
  <w:style w:type="paragraph" w:styleId="xl120" w:customStyle="1">
    <w:name w:val="xl120"/>
    <w:basedOn w:val="Normal"/>
    <w:rsid w:val="00BD4F02"/>
    <w:pPr>
      <w:pBdr>
        <w:left w:color="auto" w:space="0" w:sz="4" w:val="single"/>
        <w:right w:color="auto" w:space="0" w:sz="4" w:val="single"/>
      </w:pBdr>
      <w:shd w:color="4472c4" w:fill="ffffff" w:val="clear"/>
      <w:spacing w:after="100" w:afterAutospacing="1" w:before="100" w:beforeAutospacing="1" w:line="240" w:lineRule="auto"/>
      <w:textAlignment w:val="top"/>
    </w:pPr>
    <w:rPr>
      <w:rFonts w:ascii="Century Gothic" w:cs="Times New Roman" w:eastAsia="Times New Roman" w:hAnsi="Century Gothic"/>
      <w:sz w:val="18"/>
      <w:szCs w:val="18"/>
      <w:lang w:eastAsia="es-MX"/>
    </w:rPr>
  </w:style>
  <w:style w:type="paragraph" w:styleId="xl121" w:customStyle="1">
    <w:name w:val="xl121"/>
    <w:basedOn w:val="Normal"/>
    <w:rsid w:val="00BD4F02"/>
    <w:pPr>
      <w:pBdr>
        <w:left w:color="auto" w:space="0" w:sz="4" w:val="single"/>
        <w:bottom w:color="auto" w:space="0" w:sz="4" w:val="single"/>
        <w:right w:color="auto" w:space="0" w:sz="4" w:val="single"/>
      </w:pBdr>
      <w:shd w:color="4472c4" w:fill="ffffff" w:val="clear"/>
      <w:spacing w:after="100" w:afterAutospacing="1" w:before="100" w:beforeAutospacing="1" w:line="240" w:lineRule="auto"/>
      <w:textAlignment w:val="top"/>
    </w:pPr>
    <w:rPr>
      <w:rFonts w:ascii="Century Gothic" w:cs="Times New Roman" w:eastAsia="Times New Roman" w:hAnsi="Century Gothic"/>
      <w:sz w:val="18"/>
      <w:szCs w:val="18"/>
      <w:lang w:eastAsia="es-MX"/>
    </w:rPr>
  </w:style>
  <w:style w:type="paragraph" w:styleId="xl122" w:customStyle="1">
    <w:name w:val="xl122"/>
    <w:basedOn w:val="Normal"/>
    <w:rsid w:val="00BD4F02"/>
    <w:pPr>
      <w:pBdr>
        <w:top w:color="auto" w:space="0" w:sz="4" w:val="single"/>
        <w:left w:color="auto" w:space="0" w:sz="4" w:val="single"/>
        <w:bottom w:color="auto" w:space="0" w:sz="4" w:val="single"/>
        <w:right w:color="auto" w:space="0" w:sz="4" w:val="single"/>
      </w:pBdr>
      <w:shd w:color="4472c4" w:fill="ffffff" w:val="clear"/>
      <w:spacing w:after="100" w:afterAutospacing="1" w:before="100" w:beforeAutospacing="1" w:line="240" w:lineRule="auto"/>
      <w:textAlignment w:val="top"/>
    </w:pPr>
    <w:rPr>
      <w:rFonts w:ascii="Century Gothic" w:cs="Times New Roman" w:eastAsia="Times New Roman" w:hAnsi="Century Gothic"/>
      <w:sz w:val="18"/>
      <w:szCs w:val="18"/>
      <w:lang w:eastAsia="es-MX"/>
    </w:rPr>
  </w:style>
  <w:style w:type="paragraph" w:styleId="xl123" w:customStyle="1">
    <w:name w:val="xl123"/>
    <w:basedOn w:val="Normal"/>
    <w:rsid w:val="00BD4F02"/>
    <w:pPr>
      <w:pBdr>
        <w:top w:color="auto" w:space="0" w:sz="4" w:val="single"/>
        <w:left w:color="auto" w:space="0" w:sz="4" w:val="single"/>
        <w:right w:color="auto" w:space="0" w:sz="4" w:val="single"/>
      </w:pBdr>
      <w:spacing w:after="100" w:afterAutospacing="1" w:before="100" w:beforeAutospacing="1" w:line="240" w:lineRule="auto"/>
      <w:textAlignment w:val="top"/>
    </w:pPr>
    <w:rPr>
      <w:rFonts w:ascii="Century Gothic" w:cs="Times New Roman" w:eastAsia="Times New Roman" w:hAnsi="Century Gothic"/>
      <w:sz w:val="18"/>
      <w:szCs w:val="18"/>
      <w:lang w:eastAsia="es-MX"/>
    </w:rPr>
  </w:style>
  <w:style w:type="paragraph" w:styleId="xl124" w:customStyle="1">
    <w:name w:val="xl124"/>
    <w:basedOn w:val="Normal"/>
    <w:rsid w:val="00BD4F02"/>
    <w:pPr>
      <w:pBdr>
        <w:left w:color="auto" w:space="0" w:sz="4" w:val="single"/>
        <w:bottom w:color="auto" w:space="0" w:sz="4" w:val="single"/>
        <w:right w:color="auto" w:space="0" w:sz="4" w:val="single"/>
      </w:pBdr>
      <w:spacing w:after="100" w:afterAutospacing="1" w:before="100" w:beforeAutospacing="1" w:line="240" w:lineRule="auto"/>
      <w:textAlignment w:val="top"/>
    </w:pPr>
    <w:rPr>
      <w:rFonts w:ascii="Century Gothic" w:cs="Times New Roman" w:eastAsia="Times New Roman" w:hAnsi="Century Gothic"/>
      <w:sz w:val="18"/>
      <w:szCs w:val="18"/>
      <w:lang w:eastAsia="es-MX"/>
    </w:rPr>
  </w:style>
  <w:style w:type="paragraph" w:styleId="xl125" w:customStyle="1">
    <w:name w:val="xl125"/>
    <w:basedOn w:val="Normal"/>
    <w:rsid w:val="00BD4F02"/>
    <w:pPr>
      <w:pBdr>
        <w:top w:color="auto" w:space="0" w:sz="4" w:val="single"/>
        <w:left w:color="auto" w:space="0" w:sz="4" w:val="single"/>
        <w:bottom w:color="auto" w:space="0" w:sz="4" w:val="single"/>
        <w:right w:color="auto" w:space="0" w:sz="4" w:val="single"/>
      </w:pBdr>
      <w:shd w:color="000000" w:fill="ffff00" w:val="clear"/>
      <w:spacing w:after="100" w:afterAutospacing="1" w:before="100" w:beforeAutospacing="1" w:line="240" w:lineRule="auto"/>
      <w:jc w:val="right"/>
      <w:textAlignment w:val="center"/>
    </w:pPr>
    <w:rPr>
      <w:rFonts w:ascii="Century Gothic" w:cs="Times New Roman" w:eastAsia="Times New Roman" w:hAnsi="Century Gothic"/>
      <w:b w:val="1"/>
      <w:bCs w:val="1"/>
      <w:sz w:val="18"/>
      <w:szCs w:val="18"/>
      <w:lang w:eastAsia="es-MX"/>
    </w:rPr>
  </w:style>
  <w:style w:type="paragraph" w:styleId="xl126" w:customStyle="1">
    <w:name w:val="xl126"/>
    <w:basedOn w:val="Normal"/>
    <w:rsid w:val="00BD4F02"/>
    <w:pPr>
      <w:pBdr>
        <w:top w:color="auto" w:space="0" w:sz="4" w:val="single"/>
        <w:left w:color="auto" w:space="0" w:sz="4" w:val="single"/>
        <w:bottom w:color="auto" w:space="0" w:sz="4" w:val="single"/>
        <w:right w:color="auto" w:space="0" w:sz="4" w:val="single"/>
      </w:pBdr>
      <w:shd w:color="000000" w:fill="8ea9db" w:val="clear"/>
      <w:spacing w:after="100" w:afterAutospacing="1" w:before="100" w:beforeAutospacing="1" w:line="240" w:lineRule="auto"/>
      <w:jc w:val="right"/>
      <w:textAlignment w:val="center"/>
    </w:pPr>
    <w:rPr>
      <w:rFonts w:ascii="Century Gothic" w:cs="Times New Roman" w:eastAsia="Times New Roman" w:hAnsi="Century Gothic"/>
      <w:b w:val="1"/>
      <w:bCs w:val="1"/>
      <w:sz w:val="18"/>
      <w:szCs w:val="18"/>
      <w:lang w:eastAsia="es-MX"/>
    </w:rPr>
  </w:style>
  <w:style w:type="paragraph" w:styleId="xl127" w:customStyle="1">
    <w:name w:val="xl127"/>
    <w:basedOn w:val="Normal"/>
    <w:rsid w:val="00BD4F02"/>
    <w:pPr>
      <w:pBdr>
        <w:top w:color="auto" w:space="0" w:sz="4" w:val="single"/>
        <w:left w:color="auto" w:space="0" w:sz="4" w:val="single"/>
        <w:bottom w:color="auto" w:space="0" w:sz="4" w:val="single"/>
        <w:right w:color="auto" w:space="0" w:sz="4" w:val="single"/>
      </w:pBdr>
      <w:shd w:color="000000" w:fill="bdd7ee" w:val="clear"/>
      <w:spacing w:after="100" w:afterAutospacing="1" w:before="100" w:beforeAutospacing="1" w:line="240" w:lineRule="auto"/>
      <w:jc w:val="right"/>
      <w:textAlignment w:val="center"/>
    </w:pPr>
    <w:rPr>
      <w:rFonts w:ascii="Century Gothic" w:cs="Times New Roman" w:eastAsia="Times New Roman" w:hAnsi="Century Gothic"/>
      <w:b w:val="1"/>
      <w:bCs w:val="1"/>
      <w:sz w:val="18"/>
      <w:szCs w:val="18"/>
      <w:lang w:eastAsia="es-MX"/>
    </w:rPr>
  </w:style>
  <w:style w:type="paragraph" w:styleId="xl128" w:customStyle="1">
    <w:name w:val="xl128"/>
    <w:basedOn w:val="Normal"/>
    <w:rsid w:val="00BD4F02"/>
    <w:pPr>
      <w:pBdr>
        <w:top w:color="auto" w:space="0" w:sz="4" w:val="single"/>
        <w:left w:color="auto" w:space="0" w:sz="4" w:val="single"/>
        <w:bottom w:color="auto" w:space="0" w:sz="4" w:val="single"/>
        <w:right w:color="auto" w:space="0" w:sz="4" w:val="single"/>
      </w:pBdr>
      <w:shd w:color="ffff00" w:fill="ffffff" w:val="clear"/>
      <w:spacing w:after="100" w:afterAutospacing="1" w:before="100" w:beforeAutospacing="1" w:line="240" w:lineRule="auto"/>
      <w:jc w:val="center"/>
      <w:textAlignment w:val="center"/>
    </w:pPr>
    <w:rPr>
      <w:rFonts w:ascii="Arial" w:cs="Arial" w:eastAsia="Times New Roman" w:hAnsi="Arial"/>
      <w:sz w:val="18"/>
      <w:szCs w:val="18"/>
      <w:lang w:eastAsia="es-MX"/>
    </w:rPr>
  </w:style>
  <w:style w:type="paragraph" w:styleId="xl129" w:customStyle="1">
    <w:name w:val="xl129"/>
    <w:basedOn w:val="Normal"/>
    <w:rsid w:val="00BD4F02"/>
    <w:pPr>
      <w:pBdr>
        <w:top w:color="auto" w:space="0" w:sz="4" w:val="single"/>
        <w:left w:color="auto" w:space="0" w:sz="4" w:val="single"/>
        <w:bottom w:color="auto" w:space="0" w:sz="4" w:val="single"/>
        <w:right w:color="auto" w:space="0" w:sz="4" w:val="single"/>
      </w:pBdr>
      <w:spacing w:after="100" w:afterAutospacing="1" w:before="100" w:beforeAutospacing="1" w:line="240" w:lineRule="auto"/>
      <w:jc w:val="right"/>
      <w:textAlignment w:val="center"/>
    </w:pPr>
    <w:rPr>
      <w:rFonts w:ascii="Century Gothic" w:cs="Times New Roman" w:eastAsia="Times New Roman" w:hAnsi="Century Gothic"/>
      <w:sz w:val="18"/>
      <w:szCs w:val="18"/>
      <w:lang w:eastAsia="es-MX"/>
    </w:rPr>
  </w:style>
  <w:style w:type="paragraph" w:styleId="xl130" w:customStyle="1">
    <w:name w:val="xl130"/>
    <w:basedOn w:val="Normal"/>
    <w:rsid w:val="00BD4F02"/>
    <w:pPr>
      <w:pBdr>
        <w:top w:color="auto" w:space="0" w:sz="4" w:val="single"/>
        <w:left w:color="auto" w:space="0" w:sz="4" w:val="single"/>
        <w:bottom w:color="auto" w:space="0" w:sz="4" w:val="single"/>
        <w:right w:color="auto" w:space="0" w:sz="4" w:val="single"/>
      </w:pBdr>
      <w:shd w:color="000000" w:fill="bdd7ee" w:val="clear"/>
      <w:spacing w:after="100" w:afterAutospacing="1" w:before="100" w:beforeAutospacing="1" w:line="240" w:lineRule="auto"/>
      <w:jc w:val="center"/>
      <w:textAlignment w:val="center"/>
    </w:pPr>
    <w:rPr>
      <w:rFonts w:ascii="Century Gothic" w:cs="Times New Roman" w:eastAsia="Times New Roman" w:hAnsi="Century Gothic"/>
      <w:sz w:val="18"/>
      <w:szCs w:val="18"/>
      <w:lang w:eastAsia="es-MX"/>
    </w:rPr>
  </w:style>
  <w:style w:type="paragraph" w:styleId="xl131" w:customStyle="1">
    <w:name w:val="xl131"/>
    <w:basedOn w:val="Normal"/>
    <w:rsid w:val="00BD4F02"/>
    <w:pPr>
      <w:pBdr>
        <w:top w:color="auto" w:space="0" w:sz="4" w:val="single"/>
        <w:left w:color="auto" w:space="0" w:sz="4" w:val="single"/>
        <w:bottom w:color="auto" w:space="0" w:sz="4" w:val="single"/>
        <w:right w:color="auto" w:space="0" w:sz="4" w:val="single"/>
      </w:pBdr>
      <w:shd w:color="000000" w:fill="ddebf7" w:val="clear"/>
      <w:spacing w:after="100" w:afterAutospacing="1" w:before="100" w:beforeAutospacing="1" w:line="240" w:lineRule="auto"/>
      <w:jc w:val="center"/>
      <w:textAlignment w:val="center"/>
    </w:pPr>
    <w:rPr>
      <w:rFonts w:ascii="Century Gothic" w:cs="Times New Roman" w:eastAsia="Times New Roman" w:hAnsi="Century Gothic"/>
      <w:sz w:val="18"/>
      <w:szCs w:val="18"/>
      <w:lang w:eastAsia="es-MX"/>
    </w:rPr>
  </w:style>
  <w:style w:type="paragraph" w:styleId="xl132" w:customStyle="1">
    <w:name w:val="xl132"/>
    <w:basedOn w:val="Normal"/>
    <w:rsid w:val="00BD4F02"/>
    <w:pPr>
      <w:pBdr>
        <w:top w:color="auto" w:space="0" w:sz="4" w:val="single"/>
        <w:left w:color="auto" w:space="0" w:sz="4" w:val="single"/>
        <w:bottom w:color="auto" w:space="0" w:sz="4" w:val="single"/>
        <w:right w:color="auto" w:space="0" w:sz="4" w:val="single"/>
      </w:pBdr>
      <w:shd w:color="000000" w:fill="ddebf7" w:val="clear"/>
      <w:spacing w:after="100" w:afterAutospacing="1" w:before="100" w:beforeAutospacing="1" w:line="240" w:lineRule="auto"/>
      <w:jc w:val="right"/>
      <w:textAlignment w:val="center"/>
    </w:pPr>
    <w:rPr>
      <w:rFonts w:ascii="Century Gothic" w:cs="Times New Roman" w:eastAsia="Times New Roman" w:hAnsi="Century Gothic"/>
      <w:b w:val="1"/>
      <w:bCs w:val="1"/>
      <w:sz w:val="18"/>
      <w:szCs w:val="18"/>
      <w:lang w:eastAsia="es-MX"/>
    </w:rPr>
  </w:style>
  <w:style w:type="paragraph" w:styleId="xl133" w:customStyle="1">
    <w:name w:val="xl133"/>
    <w:basedOn w:val="Normal"/>
    <w:rsid w:val="00BD4F02"/>
    <w:pPr>
      <w:pBdr>
        <w:top w:color="auto" w:space="0" w:sz="4" w:val="single"/>
      </w:pBdr>
      <w:shd w:color="000000" w:fill="bdd7ee" w:val="clear"/>
      <w:spacing w:after="100" w:afterAutospacing="1" w:before="100" w:beforeAutospacing="1" w:line="240" w:lineRule="auto"/>
      <w:jc w:val="center"/>
      <w:textAlignment w:val="center"/>
    </w:pPr>
    <w:rPr>
      <w:rFonts w:ascii="Century Gothic" w:cs="Times New Roman" w:eastAsia="Times New Roman" w:hAnsi="Century Gothic"/>
      <w:sz w:val="18"/>
      <w:szCs w:val="18"/>
      <w:lang w:eastAsia="es-MX"/>
    </w:rPr>
  </w:style>
  <w:style w:type="paragraph" w:styleId="xl134" w:customStyle="1">
    <w:name w:val="xl134"/>
    <w:basedOn w:val="Normal"/>
    <w:rsid w:val="00BD4F02"/>
    <w:pPr>
      <w:pBdr>
        <w:top w:color="auto" w:space="0" w:sz="4" w:val="single"/>
        <w:left w:color="auto" w:space="0" w:sz="4" w:val="single"/>
        <w:bottom w:color="auto" w:space="0" w:sz="4" w:val="single"/>
        <w:right w:color="auto" w:space="0" w:sz="4" w:val="single"/>
      </w:pBdr>
      <w:shd w:color="000000" w:fill="009900" w:val="clear"/>
      <w:spacing w:after="100" w:afterAutospacing="1" w:before="100" w:beforeAutospacing="1" w:line="240" w:lineRule="auto"/>
      <w:jc w:val="center"/>
      <w:textAlignment w:val="center"/>
    </w:pPr>
    <w:rPr>
      <w:rFonts w:ascii="Century Gothic" w:cs="Times New Roman" w:eastAsia="Times New Roman" w:hAnsi="Century Gothic"/>
      <w:sz w:val="18"/>
      <w:szCs w:val="18"/>
      <w:lang w:eastAsia="es-MX"/>
    </w:rPr>
  </w:style>
  <w:style w:type="paragraph" w:styleId="xl135" w:customStyle="1">
    <w:name w:val="xl135"/>
    <w:basedOn w:val="Normal"/>
    <w:rsid w:val="00BD4F02"/>
    <w:pPr>
      <w:pBdr>
        <w:top w:color="auto" w:space="0" w:sz="4" w:val="single"/>
        <w:left w:color="auto" w:space="0" w:sz="4" w:val="single"/>
        <w:bottom w:color="auto" w:space="0" w:sz="4" w:val="single"/>
        <w:right w:color="auto" w:space="0" w:sz="4" w:val="single"/>
      </w:pBdr>
      <w:shd w:color="000000" w:fill="009900" w:val="clear"/>
      <w:spacing w:after="100" w:afterAutospacing="1" w:before="100" w:beforeAutospacing="1" w:line="240" w:lineRule="auto"/>
      <w:jc w:val="right"/>
      <w:textAlignment w:val="center"/>
    </w:pPr>
    <w:rPr>
      <w:rFonts w:ascii="Century Gothic" w:cs="Times New Roman" w:eastAsia="Times New Roman" w:hAnsi="Century Gothic"/>
      <w:b w:val="1"/>
      <w:bCs w:val="1"/>
      <w:sz w:val="18"/>
      <w:szCs w:val="18"/>
      <w:lang w:eastAsia="es-MX"/>
    </w:rPr>
  </w:style>
  <w:style w:type="paragraph" w:styleId="Encabezado">
    <w:name w:val="header"/>
    <w:basedOn w:val="Normal"/>
    <w:link w:val="EncabezadoCar"/>
    <w:uiPriority w:val="99"/>
    <w:unhideWhenUsed w:val="1"/>
    <w:rsid w:val="00BD4F02"/>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BD4F02"/>
  </w:style>
  <w:style w:type="paragraph" w:styleId="Piedepgina">
    <w:name w:val="footer"/>
    <w:basedOn w:val="Normal"/>
    <w:link w:val="PiedepginaCar"/>
    <w:uiPriority w:val="99"/>
    <w:unhideWhenUsed w:val="1"/>
    <w:rsid w:val="00BD4F02"/>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BD4F02"/>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CenturyGothic-regular.ttf"/><Relationship Id="rId2" Type="http://schemas.openxmlformats.org/officeDocument/2006/relationships/font" Target="fonts/CenturyGothic-bold.ttf"/><Relationship Id="rId3" Type="http://schemas.openxmlformats.org/officeDocument/2006/relationships/font" Target="fonts/CenturyGothic-italic.ttf"/><Relationship Id="rId4" Type="http://schemas.openxmlformats.org/officeDocument/2006/relationships/font" Target="fonts/CenturyGothic-boldItalic.tt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XsaoioUWIHk5JZKiilxzcoe2Q9Q==">AMUW2mVbIHeZFHXz03wnqEW8VEZ5JLA/oEm003N5OH6W7u8GnJkzT86GanctgrkK7AfVPWSWUvTNx/4gI71aeaCJKFqbKScOt7DNIKGaSRGvP7TetRW55lsaav2waMxPjqXWHxgiL7b6</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2022-03-23T01:44:00Z</dcterms:created>
  <dc:creator>Alejandra Montes Romanillos</dc:creator>
</cp:coreProperties>
</file>